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4CAB4" w14:textId="4D10128C" w:rsidR="00C03869" w:rsidRPr="00EC0737" w:rsidRDefault="00C72F14" w:rsidP="00EC0737">
      <w:pPr>
        <w:jc w:val="center"/>
        <w:rPr>
          <w:b/>
          <w:bCs/>
          <w:sz w:val="56"/>
          <w:szCs w:val="56"/>
        </w:rPr>
      </w:pPr>
      <w:r w:rsidRPr="00EC0737">
        <w:rPr>
          <w:b/>
          <w:bCs/>
          <w:sz w:val="56"/>
          <w:szCs w:val="56"/>
        </w:rPr>
        <w:t>Instrumentation &amp; Controls</w:t>
      </w:r>
      <w:r w:rsidR="00DD0D26" w:rsidRPr="00EC0737">
        <w:rPr>
          <w:b/>
          <w:bCs/>
          <w:sz w:val="56"/>
          <w:szCs w:val="56"/>
        </w:rPr>
        <w:t xml:space="preserve"> Course</w:t>
      </w:r>
    </w:p>
    <w:p w14:paraId="5097D9C0" w14:textId="6DB46DC8" w:rsidR="009A6F38" w:rsidRDefault="00DD0D26" w:rsidP="003953C7">
      <w:pPr>
        <w:jc w:val="center"/>
        <w:rPr>
          <w:b/>
          <w:bCs/>
          <w:sz w:val="48"/>
          <w:szCs w:val="48"/>
        </w:rPr>
      </w:pPr>
      <w:r w:rsidRPr="003F771B">
        <w:rPr>
          <w:b/>
          <w:bCs/>
          <w:sz w:val="48"/>
          <w:szCs w:val="48"/>
        </w:rPr>
        <w:t>[</w:t>
      </w:r>
      <w:r w:rsidR="00C72F14">
        <w:rPr>
          <w:b/>
          <w:bCs/>
          <w:sz w:val="48"/>
          <w:szCs w:val="48"/>
        </w:rPr>
        <w:t>IC</w:t>
      </w:r>
      <w:r w:rsidRPr="003F771B">
        <w:rPr>
          <w:b/>
          <w:bCs/>
          <w:sz w:val="48"/>
          <w:szCs w:val="48"/>
        </w:rPr>
        <w:t>]</w:t>
      </w:r>
    </w:p>
    <w:p w14:paraId="509BF45F" w14:textId="15692356" w:rsidR="003953C7" w:rsidRDefault="003953C7" w:rsidP="003953C7">
      <w:pPr>
        <w:jc w:val="center"/>
        <w:rPr>
          <w:b/>
          <w:bCs/>
          <w:sz w:val="48"/>
          <w:szCs w:val="48"/>
        </w:rPr>
      </w:pPr>
    </w:p>
    <w:p w14:paraId="722D80CC" w14:textId="1D973390" w:rsidR="009A6F38" w:rsidRPr="003F771B" w:rsidRDefault="00261121" w:rsidP="00DD0D26">
      <w:pPr>
        <w:jc w:val="center"/>
        <w:rPr>
          <w:b/>
          <w:bCs/>
          <w:sz w:val="48"/>
          <w:szCs w:val="48"/>
        </w:rPr>
      </w:pPr>
      <w:r>
        <w:rPr>
          <w:noProof/>
        </w:rPr>
        <mc:AlternateContent>
          <mc:Choice Requires="wps">
            <w:drawing>
              <wp:anchor distT="0" distB="0" distL="114300" distR="114300" simplePos="0" relativeHeight="251675648" behindDoc="0" locked="0" layoutInCell="1" allowOverlap="1" wp14:anchorId="2E7C2214" wp14:editId="7BC1BB0B">
                <wp:simplePos x="0" y="0"/>
                <wp:positionH relativeFrom="margin">
                  <wp:align>center</wp:align>
                </wp:positionH>
                <wp:positionV relativeFrom="paragraph">
                  <wp:posOffset>749642</wp:posOffset>
                </wp:positionV>
                <wp:extent cx="4516755" cy="3187277"/>
                <wp:effectExtent l="0" t="0" r="0" b="0"/>
                <wp:wrapNone/>
                <wp:docPr id="952735483" name="Text Box 1"/>
                <wp:cNvGraphicFramePr/>
                <a:graphic xmlns:a="http://schemas.openxmlformats.org/drawingml/2006/main">
                  <a:graphicData uri="http://schemas.microsoft.com/office/word/2010/wordprocessingShape">
                    <wps:wsp>
                      <wps:cNvSpPr txBox="1"/>
                      <wps:spPr>
                        <a:xfrm>
                          <a:off x="0" y="0"/>
                          <a:ext cx="4516755" cy="3187277"/>
                        </a:xfrm>
                        <a:prstGeom prst="rect">
                          <a:avLst/>
                        </a:prstGeom>
                        <a:noFill/>
                        <a:ln>
                          <a:noFill/>
                        </a:ln>
                      </wps:spPr>
                      <wps:txbx>
                        <w:txbxContent>
                          <w:p w14:paraId="16C8E8F0" w14:textId="77777777" w:rsidR="002A40D3" w:rsidRPr="000930D9" w:rsidRDefault="00C72F14" w:rsidP="00261121">
                            <w:pPr>
                              <w:spacing w:line="192" w:lineRule="auto"/>
                              <w:jc w:val="center"/>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pPr>
                            <w:r w:rsidRPr="000930D9">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t xml:space="preserve">Instrumentation </w:t>
                            </w:r>
                          </w:p>
                          <w:p w14:paraId="5C515EFD" w14:textId="77777777" w:rsidR="002A40D3" w:rsidRPr="000930D9" w:rsidRDefault="00C72F14" w:rsidP="00261121">
                            <w:pPr>
                              <w:spacing w:line="192" w:lineRule="auto"/>
                              <w:jc w:val="center"/>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pPr>
                            <w:r w:rsidRPr="000930D9">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t>&amp;</w:t>
                            </w:r>
                          </w:p>
                          <w:p w14:paraId="635683D2" w14:textId="568C381C" w:rsidR="00C72F14" w:rsidRPr="000930D9" w:rsidRDefault="00C72F14" w:rsidP="00261121">
                            <w:pPr>
                              <w:spacing w:line="192" w:lineRule="auto"/>
                              <w:jc w:val="center"/>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pPr>
                            <w:r w:rsidRPr="000930D9">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t xml:space="preserve">Controls </w:t>
                            </w:r>
                          </w:p>
                          <w:p w14:paraId="4D61ACDC" w14:textId="30DCCDB8" w:rsidR="00C72F14" w:rsidRPr="000930D9" w:rsidRDefault="00C72F14" w:rsidP="00261121">
                            <w:pPr>
                              <w:spacing w:line="192" w:lineRule="auto"/>
                              <w:jc w:val="center"/>
                              <w:rPr>
                                <w:b/>
                                <w:bCs/>
                                <w:color w:val="FFFF00"/>
                                <w:spacing w:val="6"/>
                                <w:sz w:val="72"/>
                                <w:szCs w:val="72"/>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pPr>
                            <w:r w:rsidRPr="000930D9">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t>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C2214" id="_x0000_t202" coordsize="21600,21600" o:spt="202" path="m,l,21600r21600,l21600,xe">
                <v:stroke joinstyle="miter"/>
                <v:path gradientshapeok="t" o:connecttype="rect"/>
              </v:shapetype>
              <v:shape id="Text Box 1" o:spid="_x0000_s1026" type="#_x0000_t202" style="position:absolute;left:0;text-align:left;margin-left:0;margin-top:59.05pt;width:355.65pt;height:250.9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" filled="f" stroked="f">
                <v:textbox>
                  <w:txbxContent>
                    <w:p w14:paraId="16C8E8F0" w14:textId="77777777" w:rsidR="002A40D3" w:rsidRPr="000930D9" w:rsidRDefault="00C72F14" w:rsidP="00261121">
                      <w:pPr>
                        <w:spacing w:line="192" w:lineRule="auto"/>
                        <w:jc w:val="center"/>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pPr>
                      <w:r w:rsidRPr="000930D9">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t xml:space="preserve">Instrumentation </w:t>
                      </w:r>
                    </w:p>
                    <w:p w14:paraId="5C515EFD" w14:textId="77777777" w:rsidR="002A40D3" w:rsidRPr="000930D9" w:rsidRDefault="00C72F14" w:rsidP="00261121">
                      <w:pPr>
                        <w:spacing w:line="192" w:lineRule="auto"/>
                        <w:jc w:val="center"/>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pPr>
                      <w:r w:rsidRPr="000930D9">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t>&amp;</w:t>
                      </w:r>
                    </w:p>
                    <w:p w14:paraId="635683D2" w14:textId="568C381C" w:rsidR="00C72F14" w:rsidRPr="000930D9" w:rsidRDefault="00C72F14" w:rsidP="00261121">
                      <w:pPr>
                        <w:spacing w:line="192" w:lineRule="auto"/>
                        <w:jc w:val="center"/>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pPr>
                      <w:r w:rsidRPr="000930D9">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t xml:space="preserve">Controls </w:t>
                      </w:r>
                    </w:p>
                    <w:p w14:paraId="4D61ACDC" w14:textId="30DCCDB8" w:rsidR="00C72F14" w:rsidRPr="000930D9" w:rsidRDefault="00C72F14" w:rsidP="00261121">
                      <w:pPr>
                        <w:spacing w:line="192" w:lineRule="auto"/>
                        <w:jc w:val="center"/>
                        <w:rPr>
                          <w:b/>
                          <w:bCs/>
                          <w:color w:val="FFFF00"/>
                          <w:spacing w:val="6"/>
                          <w:sz w:val="72"/>
                          <w:szCs w:val="72"/>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pPr>
                      <w:r w:rsidRPr="000930D9">
                        <w:rPr>
                          <w:b/>
                          <w:bCs/>
                          <w:color w:val="FFFF00"/>
                          <w:spacing w:val="6"/>
                          <w:sz w:val="96"/>
                          <w:szCs w:val="96"/>
                          <w14:glow w14:rad="38100">
                            <w14:schemeClr w14:val="accent1">
                              <w14:alpha w14:val="60000"/>
                            </w14:schemeClr>
                          </w14:glow>
                          <w14:textOutline w14:w="19050" w14:cap="flat" w14:cmpd="sng" w14:algn="ctr">
                            <w14:solidFill>
                              <w14:schemeClr w14:val="tx2">
                                <w14:lumMod w14:val="50000"/>
                              </w14:schemeClr>
                            </w14:solidFill>
                            <w14:prstDash w14:val="solid"/>
                            <w14:round/>
                          </w14:textOutline>
                        </w:rPr>
                        <w:t>Course</w:t>
                      </w:r>
                    </w:p>
                  </w:txbxContent>
                </v:textbox>
                <w10:wrap anchorx="margin"/>
              </v:shape>
            </w:pict>
          </mc:Fallback>
        </mc:AlternateContent>
      </w:r>
      <w:r>
        <w:rPr>
          <w:b/>
          <w:bCs/>
          <w:noProof/>
          <w:sz w:val="48"/>
          <w:szCs w:val="48"/>
        </w:rPr>
        <w:drawing>
          <wp:inline distT="0" distB="0" distL="0" distR="0" wp14:anchorId="4CA1E172" wp14:editId="1812639B">
            <wp:extent cx="5210367" cy="4367579"/>
            <wp:effectExtent l="0" t="0" r="9525" b="0"/>
            <wp:docPr id="1988728767" name="Picture 3" descr="A collage of different mach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28767" name="Picture 3" descr="A collage of different machines&#10;&#10;AI-generated content may be incorrect."/>
                    <pic:cNvPicPr/>
                  </pic:nvPicPr>
                  <pic:blipFill>
                    <a:blip r:embed="rId5">
                      <a:alphaModFix amt="50000"/>
                      <a:extLst>
                        <a:ext uri="{28A0092B-C50C-407E-A947-70E740481C1C}">
                          <a14:useLocalDpi xmlns:a14="http://schemas.microsoft.com/office/drawing/2010/main" val="0"/>
                        </a:ext>
                      </a:extLst>
                    </a:blip>
                    <a:stretch>
                      <a:fillRect/>
                    </a:stretch>
                  </pic:blipFill>
                  <pic:spPr>
                    <a:xfrm>
                      <a:off x="0" y="0"/>
                      <a:ext cx="5252310" cy="4402737"/>
                    </a:xfrm>
                    <a:prstGeom prst="rect">
                      <a:avLst/>
                    </a:prstGeom>
                  </pic:spPr>
                </pic:pic>
              </a:graphicData>
            </a:graphic>
          </wp:inline>
        </w:drawing>
      </w:r>
    </w:p>
    <w:p w14:paraId="63C776F4" w14:textId="77777777" w:rsidR="00DD0D26" w:rsidRPr="00982E37" w:rsidRDefault="00DD0D26" w:rsidP="00DD0D26">
      <w:pPr>
        <w:rPr>
          <w:sz w:val="24"/>
          <w:szCs w:val="24"/>
        </w:rPr>
      </w:pPr>
      <w:r>
        <w:rPr>
          <w:noProof/>
        </w:rPr>
        <mc:AlternateContent>
          <mc:Choice Requires="wps">
            <w:drawing>
              <wp:anchor distT="0" distB="0" distL="114300" distR="114300" simplePos="0" relativeHeight="251670528" behindDoc="0" locked="0" layoutInCell="1" allowOverlap="1" wp14:anchorId="3454F206" wp14:editId="39D5AE11">
                <wp:simplePos x="0" y="0"/>
                <wp:positionH relativeFrom="column">
                  <wp:posOffset>4233</wp:posOffset>
                </wp:positionH>
                <wp:positionV relativeFrom="paragraph">
                  <wp:posOffset>91016</wp:posOffset>
                </wp:positionV>
                <wp:extent cx="5825067" cy="0"/>
                <wp:effectExtent l="0" t="19050" r="42545" b="38100"/>
                <wp:wrapNone/>
                <wp:docPr id="1618387601" name="Straight Connector 1"/>
                <wp:cNvGraphicFramePr/>
                <a:graphic xmlns:a="http://schemas.openxmlformats.org/drawingml/2006/main">
                  <a:graphicData uri="http://schemas.microsoft.com/office/word/2010/wordprocessingShape">
                    <wps:wsp>
                      <wps:cNvCnPr/>
                      <wps:spPr>
                        <a:xfrm>
                          <a:off x="0" y="0"/>
                          <a:ext cx="5825067"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E20B36"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pt,7.15pt" to="45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" strokecolor="black [3213]" strokeweight="4.5pt">
                <v:stroke joinstyle="miter"/>
              </v:line>
            </w:pict>
          </mc:Fallback>
        </mc:AlternateContent>
      </w:r>
    </w:p>
    <w:p w14:paraId="762B5BCF" w14:textId="77777777" w:rsidR="00DD0D26" w:rsidRPr="003F771B" w:rsidRDefault="00DD0D26" w:rsidP="00DD0D26">
      <w:pPr>
        <w:rPr>
          <w:b/>
          <w:bCs/>
          <w:sz w:val="28"/>
          <w:szCs w:val="28"/>
        </w:rPr>
      </w:pPr>
      <w:r w:rsidRPr="003F771B">
        <w:rPr>
          <w:b/>
          <w:bCs/>
          <w:sz w:val="28"/>
          <w:szCs w:val="28"/>
        </w:rPr>
        <w:t>Course Overview</w:t>
      </w:r>
    </w:p>
    <w:p w14:paraId="786E06FC" w14:textId="144C1C84" w:rsidR="00DD0D26" w:rsidRDefault="00DD0D26" w:rsidP="00DD0D26">
      <w:r w:rsidRPr="002024BD">
        <w:rPr>
          <w:b/>
          <w:bCs/>
        </w:rPr>
        <w:t>Length:</w:t>
      </w:r>
      <w:r>
        <w:t xml:space="preserve"> </w:t>
      </w:r>
      <w:r w:rsidR="00FE3DFD">
        <w:t>4</w:t>
      </w:r>
      <w:r>
        <w:t>-days (</w:t>
      </w:r>
      <w:r w:rsidR="00FE3DFD">
        <w:t>32</w:t>
      </w:r>
      <w:r>
        <w:t xml:space="preserve"> </w:t>
      </w:r>
      <w:proofErr w:type="spellStart"/>
      <w:r>
        <w:t>hrs</w:t>
      </w:r>
      <w:proofErr w:type="spellEnd"/>
      <w:r>
        <w:t>)</w:t>
      </w:r>
    </w:p>
    <w:p w14:paraId="300EFC3E" w14:textId="2001B131" w:rsidR="00DD0D26" w:rsidRDefault="00DD0D26" w:rsidP="00DD0D26">
      <w:r w:rsidRPr="002024BD">
        <w:rPr>
          <w:b/>
          <w:bCs/>
        </w:rPr>
        <w:t>Hands-On:</w:t>
      </w:r>
      <w:r>
        <w:t xml:space="preserve"> </w:t>
      </w:r>
      <w:r w:rsidR="00FE3DFD">
        <w:t>50</w:t>
      </w:r>
      <w:r>
        <w:t>%</w:t>
      </w:r>
    </w:p>
    <w:p w14:paraId="49EF9264" w14:textId="24C18185" w:rsidR="00DD0D26" w:rsidRDefault="00DD0D26" w:rsidP="00DD0D26">
      <w:r w:rsidRPr="002024BD">
        <w:rPr>
          <w:b/>
          <w:bCs/>
        </w:rPr>
        <w:t>Target Audience:</w:t>
      </w:r>
      <w:r>
        <w:t xml:space="preserve"> </w:t>
      </w:r>
      <w:r w:rsidR="00FE3DFD">
        <w:t xml:space="preserve">Personnel who work with or need to better understand </w:t>
      </w:r>
      <w:r w:rsidR="00F63D1C">
        <w:t>industrial Instrumentation &amp; Control concepts and systems</w:t>
      </w:r>
      <w:r>
        <w:t xml:space="preserve"> (</w:t>
      </w:r>
      <w:r w:rsidR="00272A11">
        <w:t xml:space="preserve">Developing Technicians, Engineers, Process Control Techs, </w:t>
      </w:r>
      <w:r w:rsidR="00DC0BD9">
        <w:t>and I&amp;C Managers and Supervisors</w:t>
      </w:r>
      <w:r>
        <w:t>)</w:t>
      </w:r>
    </w:p>
    <w:p w14:paraId="00864B25" w14:textId="26CC7813" w:rsidR="00B82FDE" w:rsidRDefault="00DD0D26" w:rsidP="00B82FDE">
      <w:r w:rsidRPr="002024BD">
        <w:rPr>
          <w:b/>
          <w:bCs/>
        </w:rPr>
        <w:lastRenderedPageBreak/>
        <w:t>Summary Description:</w:t>
      </w:r>
      <w:r>
        <w:t xml:space="preserve"> </w:t>
      </w:r>
      <w:r w:rsidR="00B82FDE">
        <w:t>This course introduces students to the core fundamentals involved with modern industrial instrumentation, measurement, calibration, and controls. This course places heavy emphasis on the topics that are often misunderstood in industry and which cause many of the maintenance, troubleshooting, and plant performance problems.</w:t>
      </w:r>
    </w:p>
    <w:p w14:paraId="5330FBDE" w14:textId="51ACFD6C" w:rsidR="00AE0D4B" w:rsidRDefault="00B82FDE" w:rsidP="00B82FDE">
      <w:r>
        <w:t>This course is useful for anyone from a mechanical technician or plant operator up to senior instrumentation technicians and engineers</w:t>
      </w:r>
      <w:r w:rsidR="00A10345" w:rsidRPr="00A10345">
        <w:t xml:space="preserve"> </w:t>
      </w:r>
      <w:r w:rsidR="00A10345">
        <w:t>needing to better understand the instrumentation associated with their systems</w:t>
      </w:r>
      <w:r>
        <w:t>. The topics presented are based on decades of expert observations of the problems and mistakes made throughout the instrumentation and controls fields.</w:t>
      </w:r>
    </w:p>
    <w:p w14:paraId="20327A04" w14:textId="7C83B251" w:rsidR="008E3EB6" w:rsidRDefault="008E3EB6" w:rsidP="00B82FDE">
      <w:r>
        <w:t xml:space="preserve">Each student attending our public I&amp;C courses will receive a </w:t>
      </w:r>
      <w:r w:rsidR="00A5505E">
        <w:t>700</w:t>
      </w:r>
      <w:r w:rsidR="00291687">
        <w:t>-</w:t>
      </w:r>
      <w:r w:rsidR="00A5505E">
        <w:t xml:space="preserve">page hard-cover textbook for use in the course and detailed </w:t>
      </w:r>
      <w:r w:rsidR="00442DD8">
        <w:t>reference well after the course</w:t>
      </w:r>
      <w:r>
        <w:t xml:space="preserve"> </w:t>
      </w:r>
      <w:r w:rsidR="00442DD8">
        <w:t>(</w:t>
      </w:r>
      <w:r>
        <w:t xml:space="preserve">Instrumentation </w:t>
      </w:r>
      <w:r w:rsidR="00966D52">
        <w:t xml:space="preserve">&amp; Process Control </w:t>
      </w:r>
      <w:r w:rsidR="004B41D1">
        <w:t>by Franklin Kirk</w:t>
      </w:r>
      <w:r w:rsidR="00442DD8">
        <w:t xml:space="preserve">: </w:t>
      </w:r>
      <w:r w:rsidR="00A5505E">
        <w:t xml:space="preserve"> $200 retail</w:t>
      </w:r>
      <w:r w:rsidR="00442DD8">
        <w:t xml:space="preserve"> cost</w:t>
      </w:r>
      <w:r w:rsidR="00A5505E">
        <w:t>)</w:t>
      </w:r>
      <w:r w:rsidR="00442DD8">
        <w:t xml:space="preserve">. </w:t>
      </w:r>
      <w:r w:rsidR="005F44B3">
        <w:t>Instead of attempting to cover all topics of an I&amp;C program that would require hundreds of hours</w:t>
      </w:r>
      <w:r w:rsidR="004015AB">
        <w:t xml:space="preserve"> of instruction</w:t>
      </w:r>
      <w:r w:rsidR="0034235B">
        <w:t xml:space="preserve"> within a short 3-4 day </w:t>
      </w:r>
      <w:r w:rsidR="00291687">
        <w:t>program</w:t>
      </w:r>
      <w:r w:rsidR="004015AB">
        <w:t xml:space="preserve">, </w:t>
      </w:r>
      <w:r w:rsidR="0034235B">
        <w:t>our I&amp;C course</w:t>
      </w:r>
      <w:r w:rsidR="004015AB">
        <w:t xml:space="preserve"> focuses on </w:t>
      </w:r>
      <w:r w:rsidR="00291687">
        <w:t xml:space="preserve">the </w:t>
      </w:r>
      <w:r w:rsidR="004015AB">
        <w:t xml:space="preserve">core topics that will enable the students to make good, effective use of the provided text reference as needed, so they can continue to learn and grow over time and solve whatever problem arises. </w:t>
      </w:r>
    </w:p>
    <w:p w14:paraId="70983AA0" w14:textId="77777777" w:rsidR="00DD0D26" w:rsidRDefault="00DD0D26" w:rsidP="00DD0D26">
      <w:r>
        <w:rPr>
          <w:noProof/>
        </w:rPr>
        <mc:AlternateContent>
          <mc:Choice Requires="wps">
            <w:drawing>
              <wp:anchor distT="0" distB="0" distL="114300" distR="114300" simplePos="0" relativeHeight="251669504" behindDoc="0" locked="0" layoutInCell="1" allowOverlap="1" wp14:anchorId="55838C81" wp14:editId="32B211E6">
                <wp:simplePos x="0" y="0"/>
                <wp:positionH relativeFrom="column">
                  <wp:posOffset>4232</wp:posOffset>
                </wp:positionH>
                <wp:positionV relativeFrom="paragraph">
                  <wp:posOffset>90593</wp:posOffset>
                </wp:positionV>
                <wp:extent cx="5825067" cy="0"/>
                <wp:effectExtent l="0" t="19050" r="42545" b="38100"/>
                <wp:wrapNone/>
                <wp:docPr id="2147220072" name="Straight Connector 1"/>
                <wp:cNvGraphicFramePr/>
                <a:graphic xmlns:a="http://schemas.openxmlformats.org/drawingml/2006/main">
                  <a:graphicData uri="http://schemas.microsoft.com/office/word/2010/wordprocessingShape">
                    <wps:wsp>
                      <wps:cNvCnPr/>
                      <wps:spPr>
                        <a:xfrm>
                          <a:off x="0" y="0"/>
                          <a:ext cx="5825067"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6288B"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5pt,7.15pt" to="45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" strokecolor="black [3213]" strokeweight="4.5pt">
                <v:stroke joinstyle="miter"/>
              </v:line>
            </w:pict>
          </mc:Fallback>
        </mc:AlternateContent>
      </w:r>
    </w:p>
    <w:p w14:paraId="1B0E0450" w14:textId="111629FB" w:rsidR="00DD0D26" w:rsidRPr="00CE69EB" w:rsidRDefault="00C03869" w:rsidP="00DD0D26">
      <w:pPr>
        <w:rPr>
          <w:b/>
          <w:bCs/>
          <w:sz w:val="28"/>
          <w:szCs w:val="28"/>
        </w:rPr>
      </w:pPr>
      <w:r>
        <w:rPr>
          <w:b/>
          <w:bCs/>
          <w:sz w:val="28"/>
          <w:szCs w:val="28"/>
        </w:rPr>
        <w:t xml:space="preserve">Course </w:t>
      </w:r>
      <w:r w:rsidR="00DD0D26" w:rsidRPr="00CE69EB">
        <w:rPr>
          <w:b/>
          <w:bCs/>
          <w:sz w:val="28"/>
          <w:szCs w:val="28"/>
        </w:rPr>
        <w:t>Agenda:</w:t>
      </w:r>
    </w:p>
    <w:p w14:paraId="03C83208" w14:textId="77777777" w:rsidR="00DD0D26" w:rsidRPr="00D71CA6" w:rsidRDefault="00DD0D26" w:rsidP="00DD0D26">
      <w:pPr>
        <w:rPr>
          <w:b/>
          <w:bCs/>
          <w:u w:val="single"/>
        </w:rPr>
      </w:pPr>
      <w:r w:rsidRPr="00D71CA6">
        <w:rPr>
          <w:b/>
          <w:bCs/>
          <w:u w:val="single"/>
        </w:rPr>
        <w:t xml:space="preserve">Day 1 </w:t>
      </w:r>
    </w:p>
    <w:p w14:paraId="069ECA18" w14:textId="296A29E7" w:rsidR="004C0B57" w:rsidRDefault="004C0B57" w:rsidP="004C0B57">
      <w:pPr>
        <w:pStyle w:val="ListParagraph"/>
        <w:numPr>
          <w:ilvl w:val="0"/>
          <w:numId w:val="4"/>
        </w:numPr>
      </w:pPr>
      <w:r>
        <w:t xml:space="preserve">4-20mA control loop and </w:t>
      </w:r>
      <w:r w:rsidR="001A3A68">
        <w:t xml:space="preserve">learn </w:t>
      </w:r>
      <w:r>
        <w:t xml:space="preserve">how to effectively test and troubleshoot analog IO problems. </w:t>
      </w:r>
    </w:p>
    <w:p w14:paraId="14BBA954" w14:textId="019AAE7E" w:rsidR="004C0B57" w:rsidRDefault="004C0B57" w:rsidP="004C0B57">
      <w:pPr>
        <w:pStyle w:val="ListParagraph"/>
        <w:numPr>
          <w:ilvl w:val="0"/>
          <w:numId w:val="4"/>
        </w:numPr>
      </w:pPr>
      <w:r>
        <w:t>SMART transmitter</w:t>
      </w:r>
      <w:r w:rsidR="001A3A68">
        <w:t xml:space="preserve"> concepts and operation</w:t>
      </w:r>
      <w:r>
        <w:t xml:space="preserve"> </w:t>
      </w:r>
      <w:r w:rsidR="00C733FF">
        <w:t>(</w:t>
      </w:r>
      <w:r>
        <w:t>gain familiarity with the common functionality, mistakes, and misconceptions</w:t>
      </w:r>
      <w:r w:rsidR="00C733FF">
        <w:t xml:space="preserve"> of SMART instrumentation </w:t>
      </w:r>
      <w:r w:rsidR="0008786D">
        <w:t>and differences with</w:t>
      </w:r>
      <w:r w:rsidR="00C733FF">
        <w:t xml:space="preserve"> older </w:t>
      </w:r>
      <w:r w:rsidR="0008786D">
        <w:t>instrumentation and how it impacts maintenance programs and procedures)</w:t>
      </w:r>
      <w:r w:rsidR="00981613">
        <w:t xml:space="preserve"> </w:t>
      </w:r>
    </w:p>
    <w:p w14:paraId="6D599F20" w14:textId="41E1F2B5" w:rsidR="00981613" w:rsidRDefault="00981613" w:rsidP="00981613">
      <w:pPr>
        <w:pStyle w:val="ListParagraph"/>
        <w:numPr>
          <w:ilvl w:val="0"/>
          <w:numId w:val="4"/>
        </w:numPr>
      </w:pPr>
      <w:r>
        <w:t>Process &amp; instrument diagram basics (P&amp;ID's)</w:t>
      </w:r>
    </w:p>
    <w:p w14:paraId="7F8AA007" w14:textId="62CCDF9E" w:rsidR="00F7349F" w:rsidRDefault="00F7349F" w:rsidP="00F7349F">
      <w:pPr>
        <w:pStyle w:val="ListParagraph"/>
        <w:numPr>
          <w:ilvl w:val="0"/>
          <w:numId w:val="4"/>
        </w:numPr>
      </w:pPr>
      <w:r>
        <w:t>Understanding calibration standards (NIST, etc.)</w:t>
      </w:r>
    </w:p>
    <w:p w14:paraId="7E5BAE3D" w14:textId="55B44367" w:rsidR="004C0B57" w:rsidRDefault="00906C65" w:rsidP="004C0B57">
      <w:pPr>
        <w:pStyle w:val="ListParagraph"/>
        <w:numPr>
          <w:ilvl w:val="0"/>
          <w:numId w:val="4"/>
        </w:numPr>
      </w:pPr>
      <w:r>
        <w:t>Instrument</w:t>
      </w:r>
      <w:r w:rsidR="004C0B57">
        <w:t xml:space="preserve"> </w:t>
      </w:r>
      <w:r>
        <w:t>calibration concepts,</w:t>
      </w:r>
      <w:r w:rsidR="004C0B57">
        <w:t xml:space="preserve"> including common </w:t>
      </w:r>
      <w:r w:rsidR="00607E03">
        <w:t xml:space="preserve">calibration </w:t>
      </w:r>
      <w:r w:rsidR="004C0B57">
        <w:t xml:space="preserve">errors, best practices for calibration programs, etc. </w:t>
      </w:r>
    </w:p>
    <w:p w14:paraId="1E38593E" w14:textId="2E96701F" w:rsidR="004C0B57" w:rsidRDefault="00733357" w:rsidP="004C0B57">
      <w:pPr>
        <w:pStyle w:val="ListParagraph"/>
        <w:numPr>
          <w:ilvl w:val="0"/>
          <w:numId w:val="4"/>
        </w:numPr>
      </w:pPr>
      <w:r>
        <w:t>Test</w:t>
      </w:r>
      <w:r w:rsidR="004C0B57">
        <w:t xml:space="preserve"> and calibration equipment </w:t>
      </w:r>
      <w:r>
        <w:t>usage and tips (</w:t>
      </w:r>
      <w:r w:rsidR="004C0B57">
        <w:t>process meters, calibrators, and HART communicators</w:t>
      </w:r>
      <w:r>
        <w:t>)</w:t>
      </w:r>
      <w:r w:rsidR="004C0B57">
        <w:t xml:space="preserve"> </w:t>
      </w:r>
    </w:p>
    <w:p w14:paraId="2ECF8CF3" w14:textId="7C28523A" w:rsidR="008343AA" w:rsidRDefault="008343AA" w:rsidP="004C0B57">
      <w:pPr>
        <w:pStyle w:val="ListParagraph"/>
        <w:numPr>
          <w:ilvl w:val="0"/>
          <w:numId w:val="4"/>
        </w:numPr>
      </w:pPr>
      <w:r>
        <w:t>Pneumatic devices (I/P</w:t>
      </w:r>
      <w:r w:rsidR="00443BFB">
        <w:t>, etc.)</w:t>
      </w:r>
    </w:p>
    <w:p w14:paraId="29FE0E6E" w14:textId="3FC26421" w:rsidR="004C0B57" w:rsidRDefault="0076196B" w:rsidP="00443BFB">
      <w:pPr>
        <w:pStyle w:val="ListParagraph"/>
        <w:numPr>
          <w:ilvl w:val="0"/>
          <w:numId w:val="4"/>
        </w:numPr>
      </w:pPr>
      <w:r>
        <w:t>Temperature</w:t>
      </w:r>
      <w:r w:rsidR="003E3C8F">
        <w:t xml:space="preserve"> measurement systems</w:t>
      </w:r>
    </w:p>
    <w:p w14:paraId="708FF160" w14:textId="77777777" w:rsidR="00DD0D26" w:rsidRPr="00D9441A" w:rsidRDefault="00DD0D26" w:rsidP="00DD0D26">
      <w:r w:rsidRPr="006C58A5">
        <w:rPr>
          <w:b/>
          <w:bCs/>
          <w:u w:val="single"/>
        </w:rPr>
        <w:t>DAY 2</w:t>
      </w:r>
    </w:p>
    <w:p w14:paraId="7CC7B190" w14:textId="0D2747F9" w:rsidR="003C6578" w:rsidRDefault="003C6578" w:rsidP="003C6578">
      <w:pPr>
        <w:pStyle w:val="ListParagraph"/>
        <w:numPr>
          <w:ilvl w:val="0"/>
          <w:numId w:val="4"/>
        </w:numPr>
      </w:pPr>
      <w:r>
        <w:t xml:space="preserve">Understanding and resolving instrumentation signal noise </w:t>
      </w:r>
    </w:p>
    <w:p w14:paraId="13F3E869" w14:textId="77777777" w:rsidR="003C6578" w:rsidRDefault="003C6578" w:rsidP="003C6578">
      <w:pPr>
        <w:pStyle w:val="ListParagraph"/>
        <w:numPr>
          <w:ilvl w:val="0"/>
          <w:numId w:val="4"/>
        </w:numPr>
      </w:pPr>
      <w:r>
        <w:t>I&amp;C calibration &amp; maintenance programs (including common mistakes and misconceptions)</w:t>
      </w:r>
    </w:p>
    <w:p w14:paraId="0F27CACE" w14:textId="77777777" w:rsidR="003C6578" w:rsidRDefault="003C6578" w:rsidP="003C6578">
      <w:pPr>
        <w:pStyle w:val="ListParagraph"/>
        <w:numPr>
          <w:ilvl w:val="0"/>
          <w:numId w:val="4"/>
        </w:numPr>
      </w:pPr>
      <w:r>
        <w:t>Pneumatic and hydraulic pressure concepts (key concepts applied across the I&amp;C field)</w:t>
      </w:r>
    </w:p>
    <w:p w14:paraId="049BFF55" w14:textId="77777777" w:rsidR="003C6578" w:rsidRDefault="003C6578" w:rsidP="003C6578">
      <w:pPr>
        <w:pStyle w:val="ListParagraph"/>
        <w:numPr>
          <w:ilvl w:val="0"/>
          <w:numId w:val="4"/>
        </w:numPr>
      </w:pPr>
      <w:r>
        <w:t>Pressure measurement systems</w:t>
      </w:r>
    </w:p>
    <w:p w14:paraId="6F9EFFB9" w14:textId="44181E4C" w:rsidR="003C6578" w:rsidRDefault="003C6578" w:rsidP="003C6578">
      <w:pPr>
        <w:pStyle w:val="ListParagraph"/>
        <w:numPr>
          <w:ilvl w:val="0"/>
          <w:numId w:val="4"/>
        </w:numPr>
      </w:pPr>
      <w:r>
        <w:t xml:space="preserve">Level measurement </w:t>
      </w:r>
      <w:r w:rsidR="0030385D">
        <w:t>technologies</w:t>
      </w:r>
    </w:p>
    <w:p w14:paraId="30F63CA2" w14:textId="3F1CB474" w:rsidR="0030385D" w:rsidRDefault="0030385D" w:rsidP="003C6578">
      <w:pPr>
        <w:pStyle w:val="ListParagraph"/>
        <w:numPr>
          <w:ilvl w:val="0"/>
          <w:numId w:val="4"/>
        </w:numPr>
      </w:pPr>
      <w:r>
        <w:t>DP</w:t>
      </w:r>
      <w:r w:rsidR="000701E6">
        <w:t xml:space="preserve">-based </w:t>
      </w:r>
      <w:r>
        <w:t xml:space="preserve">level </w:t>
      </w:r>
      <w:r w:rsidR="000701E6">
        <w:t xml:space="preserve">measurement </w:t>
      </w:r>
      <w:r>
        <w:t>issues</w:t>
      </w:r>
    </w:p>
    <w:p w14:paraId="41C53D9D" w14:textId="2030E4F2" w:rsidR="003C6578" w:rsidRDefault="003C6578" w:rsidP="003C6578">
      <w:pPr>
        <w:pStyle w:val="ListParagraph"/>
        <w:numPr>
          <w:ilvl w:val="0"/>
          <w:numId w:val="4"/>
        </w:numPr>
      </w:pPr>
      <w:r>
        <w:t xml:space="preserve">Flow measurement </w:t>
      </w:r>
      <w:r w:rsidR="000701E6">
        <w:t>technologies</w:t>
      </w:r>
    </w:p>
    <w:p w14:paraId="0F6162E9" w14:textId="130BE3AF" w:rsidR="0030385D" w:rsidRDefault="000701E6" w:rsidP="003C6578">
      <w:pPr>
        <w:pStyle w:val="ListParagraph"/>
        <w:numPr>
          <w:ilvl w:val="0"/>
          <w:numId w:val="4"/>
        </w:numPr>
      </w:pPr>
      <w:r>
        <w:t>DP-based flow measurement issues</w:t>
      </w:r>
    </w:p>
    <w:p w14:paraId="46D98EF8" w14:textId="77777777" w:rsidR="003C6578" w:rsidRDefault="003C6578" w:rsidP="003C6578">
      <w:pPr>
        <w:pStyle w:val="ListParagraph"/>
        <w:numPr>
          <w:ilvl w:val="0"/>
          <w:numId w:val="4"/>
        </w:numPr>
      </w:pPr>
      <w:r>
        <w:t>Common analytical instrumentation basics (pH, conductivity, etc.)</w:t>
      </w:r>
    </w:p>
    <w:p w14:paraId="568C9549" w14:textId="77777777" w:rsidR="00DD0D26" w:rsidRPr="006C58A5" w:rsidRDefault="00DD0D26" w:rsidP="00DD0D26">
      <w:pPr>
        <w:rPr>
          <w:b/>
          <w:bCs/>
          <w:u w:val="single"/>
        </w:rPr>
      </w:pPr>
      <w:r w:rsidRPr="006C58A5">
        <w:rPr>
          <w:b/>
          <w:bCs/>
          <w:u w:val="single"/>
        </w:rPr>
        <w:lastRenderedPageBreak/>
        <w:t>DAY 3</w:t>
      </w:r>
    </w:p>
    <w:p w14:paraId="6FD89EE0" w14:textId="5B962DEA" w:rsidR="001B4305" w:rsidRDefault="001B4305" w:rsidP="001B4305">
      <w:pPr>
        <w:pStyle w:val="ListParagraph"/>
        <w:numPr>
          <w:ilvl w:val="0"/>
          <w:numId w:val="4"/>
        </w:numPr>
      </w:pPr>
      <w:r>
        <w:t xml:space="preserve">Typical </w:t>
      </w:r>
      <w:r w:rsidR="00852C13">
        <w:t xml:space="preserve">plant </w:t>
      </w:r>
      <w:r>
        <w:t>control system architecture and related issues</w:t>
      </w:r>
    </w:p>
    <w:p w14:paraId="3C4FBE95" w14:textId="7CEC4040" w:rsidR="00995639" w:rsidRDefault="00995639" w:rsidP="00995639">
      <w:pPr>
        <w:pStyle w:val="ListParagraph"/>
        <w:numPr>
          <w:ilvl w:val="0"/>
          <w:numId w:val="4"/>
        </w:numPr>
      </w:pPr>
      <w:r>
        <w:t xml:space="preserve">Safety Instrumented System (SIS) basics and testing, per IEC 61511 </w:t>
      </w:r>
    </w:p>
    <w:p w14:paraId="01FE1656" w14:textId="1A492EA3" w:rsidR="00995639" w:rsidRDefault="001B4305" w:rsidP="001B4305">
      <w:pPr>
        <w:pStyle w:val="ListParagraph"/>
        <w:numPr>
          <w:ilvl w:val="0"/>
          <w:numId w:val="4"/>
        </w:numPr>
      </w:pPr>
      <w:r>
        <w:t>Control &amp; isolation valve basics</w:t>
      </w:r>
      <w:r w:rsidR="00074322">
        <w:t xml:space="preserve"> (issues, problems, tips &amp; tricks)</w:t>
      </w:r>
    </w:p>
    <w:p w14:paraId="6453DEED" w14:textId="73E48481" w:rsidR="001B4305" w:rsidRDefault="00995639" w:rsidP="001B4305">
      <w:pPr>
        <w:pStyle w:val="ListParagraph"/>
        <w:numPr>
          <w:ilvl w:val="0"/>
          <w:numId w:val="4"/>
        </w:numPr>
      </w:pPr>
      <w:r>
        <w:t>Control</w:t>
      </w:r>
      <w:r w:rsidR="001B4305">
        <w:t xml:space="preserve"> actuators</w:t>
      </w:r>
      <w:r>
        <w:t xml:space="preserve"> &amp;</w:t>
      </w:r>
      <w:r w:rsidR="001B4305">
        <w:t xml:space="preserve"> positioner</w:t>
      </w:r>
      <w:r w:rsidR="008343AA">
        <w:t xml:space="preserve"> basics</w:t>
      </w:r>
      <w:r w:rsidR="001B4305">
        <w:t xml:space="preserve"> </w:t>
      </w:r>
      <w:r w:rsidR="00074322">
        <w:t xml:space="preserve">(common mistakes, </w:t>
      </w:r>
      <w:r w:rsidR="00B847D8">
        <w:t xml:space="preserve">faults, errors </w:t>
      </w:r>
      <w:r w:rsidR="00074322">
        <w:t>&amp; troubleshooting)</w:t>
      </w:r>
    </w:p>
    <w:p w14:paraId="483CFCD5" w14:textId="37D35AE3" w:rsidR="0083431A" w:rsidRDefault="00D374E7" w:rsidP="001B4305">
      <w:pPr>
        <w:pStyle w:val="ListParagraph"/>
        <w:numPr>
          <w:ilvl w:val="0"/>
          <w:numId w:val="4"/>
        </w:numPr>
      </w:pPr>
      <w:r>
        <w:t>Other final control elements (dampers, VFD, VSD, mechanical drives &amp; clutches, etc.)</w:t>
      </w:r>
    </w:p>
    <w:p w14:paraId="210529FC" w14:textId="4B05260A" w:rsidR="009206F8" w:rsidRDefault="009206F8" w:rsidP="001B4305">
      <w:pPr>
        <w:pStyle w:val="ListParagraph"/>
        <w:numPr>
          <w:ilvl w:val="0"/>
          <w:numId w:val="4"/>
        </w:numPr>
      </w:pPr>
      <w:r>
        <w:t>I</w:t>
      </w:r>
      <w:r w:rsidR="00873200">
        <w:t>mportance of proper i</w:t>
      </w:r>
      <w:r>
        <w:t xml:space="preserve">nstrument signal </w:t>
      </w:r>
      <w:r w:rsidR="00873200">
        <w:t>filtering</w:t>
      </w:r>
      <w:r w:rsidR="00940DC2">
        <w:t xml:space="preserve"> </w:t>
      </w:r>
      <w:r w:rsidR="00852C13">
        <w:t>and proper adjustments</w:t>
      </w:r>
    </w:p>
    <w:p w14:paraId="57049D38" w14:textId="743C9EB3" w:rsidR="0083431A" w:rsidRDefault="00A5611A" w:rsidP="0083431A">
      <w:pPr>
        <w:pStyle w:val="ListParagraph"/>
        <w:numPr>
          <w:ilvl w:val="0"/>
          <w:numId w:val="4"/>
        </w:numPr>
      </w:pPr>
      <w:r>
        <w:t>Introduction</w:t>
      </w:r>
      <w:r w:rsidR="001B4305">
        <w:t xml:space="preserve"> </w:t>
      </w:r>
      <w:r>
        <w:t>to</w:t>
      </w:r>
      <w:r w:rsidR="001B4305">
        <w:t xml:space="preserve"> </w:t>
      </w:r>
      <w:r w:rsidR="00940DC2">
        <w:t>f</w:t>
      </w:r>
      <w:r w:rsidR="001B4305">
        <w:t xml:space="preserve">eedback </w:t>
      </w:r>
      <w:r w:rsidR="00940DC2">
        <w:t>c</w:t>
      </w:r>
      <w:r w:rsidR="001B4305">
        <w:t>ontrol</w:t>
      </w:r>
      <w:r w:rsidR="00E17692">
        <w:t xml:space="preserve"> and </w:t>
      </w:r>
      <w:r>
        <w:t xml:space="preserve">associated </w:t>
      </w:r>
      <w:r w:rsidR="00E17692">
        <w:t>terminology</w:t>
      </w:r>
      <w:r>
        <w:t xml:space="preserve"> and concepts</w:t>
      </w:r>
    </w:p>
    <w:p w14:paraId="05ABB68C" w14:textId="012790D7" w:rsidR="00DF5A2C" w:rsidRPr="006C58A5" w:rsidRDefault="00DF5A2C" w:rsidP="00DF5A2C">
      <w:pPr>
        <w:rPr>
          <w:b/>
          <w:bCs/>
          <w:u w:val="single"/>
        </w:rPr>
      </w:pPr>
      <w:r w:rsidRPr="006C58A5">
        <w:rPr>
          <w:b/>
          <w:bCs/>
          <w:u w:val="single"/>
        </w:rPr>
        <w:t xml:space="preserve">DAY </w:t>
      </w:r>
      <w:r>
        <w:rPr>
          <w:b/>
          <w:bCs/>
          <w:u w:val="single"/>
        </w:rPr>
        <w:t>4</w:t>
      </w:r>
    </w:p>
    <w:p w14:paraId="30533F2E" w14:textId="42330A63" w:rsidR="00DF5A2C" w:rsidRDefault="00DF5A2C" w:rsidP="00DF5A2C">
      <w:pPr>
        <w:pStyle w:val="ListParagraph"/>
        <w:numPr>
          <w:ilvl w:val="0"/>
          <w:numId w:val="4"/>
        </w:numPr>
      </w:pPr>
      <w:r>
        <w:t xml:space="preserve">PID loop </w:t>
      </w:r>
      <w:r w:rsidR="00A77687">
        <w:t>controller functions and features</w:t>
      </w:r>
    </w:p>
    <w:p w14:paraId="6D48BD52" w14:textId="4AD29D38" w:rsidR="00A5611A" w:rsidRDefault="00A5611A" w:rsidP="00DF5A2C">
      <w:pPr>
        <w:pStyle w:val="ListParagraph"/>
        <w:numPr>
          <w:ilvl w:val="0"/>
          <w:numId w:val="4"/>
        </w:numPr>
      </w:pPr>
      <w:r>
        <w:t xml:space="preserve">Understanding control loop </w:t>
      </w:r>
      <w:r w:rsidR="00E95AD2">
        <w:t>objectives, challenges (and compromises)</w:t>
      </w:r>
    </w:p>
    <w:p w14:paraId="30300BEC" w14:textId="3D6303C4" w:rsidR="00A77687" w:rsidRDefault="00E95AD2" w:rsidP="00DF5A2C">
      <w:pPr>
        <w:pStyle w:val="ListParagraph"/>
        <w:numPr>
          <w:ilvl w:val="0"/>
          <w:numId w:val="4"/>
        </w:numPr>
      </w:pPr>
      <w:r>
        <w:t>Introduction to</w:t>
      </w:r>
      <w:r w:rsidR="00A77687">
        <w:t xml:space="preserve"> PID loop tuning</w:t>
      </w:r>
    </w:p>
    <w:p w14:paraId="4C902296" w14:textId="77777777" w:rsidR="009206F8" w:rsidRDefault="009206F8" w:rsidP="009206F8">
      <w:pPr>
        <w:pStyle w:val="ListParagraph"/>
        <w:numPr>
          <w:ilvl w:val="0"/>
          <w:numId w:val="4"/>
        </w:numPr>
      </w:pPr>
      <w:r>
        <w:t>Risks, hazards, and precautions when working with process control systems</w:t>
      </w:r>
    </w:p>
    <w:p w14:paraId="04AB9E1B" w14:textId="77777777" w:rsidR="00DF5A2C" w:rsidRDefault="00DF5A2C" w:rsidP="00DF5A2C">
      <w:pPr>
        <w:pStyle w:val="ListParagraph"/>
        <w:numPr>
          <w:ilvl w:val="0"/>
          <w:numId w:val="4"/>
        </w:numPr>
      </w:pPr>
      <w:r>
        <w:t>Troubleshooting common control loop problems (deadtime and lag, noise, actuators and control elements, nonlinearity, operating outside effective range of control, reset windup/process saturation, etc.)</w:t>
      </w:r>
    </w:p>
    <w:p w14:paraId="46DD35D8" w14:textId="4A866DBE" w:rsidR="00DF5A2C" w:rsidRDefault="00431248" w:rsidP="00DF5A2C">
      <w:pPr>
        <w:pStyle w:val="ListParagraph"/>
        <w:numPr>
          <w:ilvl w:val="0"/>
          <w:numId w:val="4"/>
        </w:numPr>
      </w:pPr>
      <w:r>
        <w:t>Introduction to typical p</w:t>
      </w:r>
      <w:r w:rsidR="00DF5A2C">
        <w:t>rocess control strategies and applications</w:t>
      </w:r>
    </w:p>
    <w:p w14:paraId="00F919D5" w14:textId="2988B087" w:rsidR="00DF5A2C" w:rsidRDefault="00DF5A2C" w:rsidP="00DF5A2C">
      <w:pPr>
        <w:pStyle w:val="ListParagraph"/>
        <w:numPr>
          <w:ilvl w:val="0"/>
          <w:numId w:val="4"/>
        </w:numPr>
      </w:pPr>
      <w:r>
        <w:t>Safety and Shutdown system basics</w:t>
      </w:r>
    </w:p>
    <w:p w14:paraId="5FE61B60" w14:textId="77777777" w:rsidR="00DD0D26" w:rsidRDefault="00DD0D26" w:rsidP="00DD0D26">
      <w:r>
        <w:rPr>
          <w:noProof/>
        </w:rPr>
        <mc:AlternateContent>
          <mc:Choice Requires="wps">
            <w:drawing>
              <wp:anchor distT="0" distB="0" distL="114300" distR="114300" simplePos="0" relativeHeight="251671552" behindDoc="0" locked="0" layoutInCell="1" allowOverlap="1" wp14:anchorId="746560A5" wp14:editId="70398DB4">
                <wp:simplePos x="0" y="0"/>
                <wp:positionH relativeFrom="margin">
                  <wp:align>left</wp:align>
                </wp:positionH>
                <wp:positionV relativeFrom="paragraph">
                  <wp:posOffset>88689</wp:posOffset>
                </wp:positionV>
                <wp:extent cx="5825067" cy="0"/>
                <wp:effectExtent l="0" t="19050" r="42545" b="38100"/>
                <wp:wrapNone/>
                <wp:docPr id="1360458717" name="Straight Connector 1"/>
                <wp:cNvGraphicFramePr/>
                <a:graphic xmlns:a="http://schemas.openxmlformats.org/drawingml/2006/main">
                  <a:graphicData uri="http://schemas.microsoft.com/office/word/2010/wordprocessingShape">
                    <wps:wsp>
                      <wps:cNvCnPr/>
                      <wps:spPr>
                        <a:xfrm>
                          <a:off x="0" y="0"/>
                          <a:ext cx="5825067"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D33F4" id="Straight Connector 1"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7pt" to="458.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" strokecolor="black [3213]" strokeweight="4.5pt">
                <v:stroke joinstyle="miter"/>
                <w10:wrap anchorx="margin"/>
              </v:line>
            </w:pict>
          </mc:Fallback>
        </mc:AlternateContent>
      </w:r>
    </w:p>
    <w:p w14:paraId="19B51AA1" w14:textId="77777777" w:rsidR="00DD0D26" w:rsidRPr="003F771B" w:rsidRDefault="00DD0D26" w:rsidP="00DD0D26">
      <w:pPr>
        <w:rPr>
          <w:b/>
          <w:bCs/>
          <w:sz w:val="28"/>
          <w:szCs w:val="28"/>
        </w:rPr>
      </w:pPr>
      <w:r w:rsidRPr="003F771B">
        <w:rPr>
          <w:b/>
          <w:bCs/>
          <w:sz w:val="28"/>
          <w:szCs w:val="28"/>
        </w:rPr>
        <w:t xml:space="preserve">Hands-On Exercises </w:t>
      </w:r>
      <w:r w:rsidRPr="003F771B">
        <w:rPr>
          <w:sz w:val="28"/>
          <w:szCs w:val="28"/>
        </w:rPr>
        <w:t>(only major items or group titles listed):</w:t>
      </w:r>
      <w:r w:rsidRPr="003F771B">
        <w:rPr>
          <w:b/>
          <w:bCs/>
          <w:sz w:val="28"/>
          <w:szCs w:val="28"/>
        </w:rPr>
        <w:t xml:space="preserve"> </w:t>
      </w:r>
    </w:p>
    <w:p w14:paraId="53CB436A" w14:textId="442C5BEB" w:rsidR="00DD0D26" w:rsidRDefault="00DD0D26" w:rsidP="001B52F0">
      <w:r w:rsidRPr="00BC192C">
        <w:t xml:space="preserve">This course is over </w:t>
      </w:r>
      <w:r w:rsidR="001B52F0">
        <w:t>50</w:t>
      </w:r>
      <w:r w:rsidRPr="00BC192C">
        <w:t>% hands-on</w:t>
      </w:r>
      <w:r>
        <w:t xml:space="preserve"> training</w:t>
      </w:r>
      <w:r w:rsidRPr="00BC192C">
        <w:t xml:space="preserve">. The course is designed </w:t>
      </w:r>
      <w:r>
        <w:t>so that</w:t>
      </w:r>
      <w:r w:rsidRPr="00BC192C">
        <w:t xml:space="preserve"> </w:t>
      </w:r>
      <w:r w:rsidR="001B52F0">
        <w:t xml:space="preserve">students will run into </w:t>
      </w:r>
      <w:r w:rsidR="007D7BA3">
        <w:t>numerous real-world ‘planted’ problems and issues and go about resolving them. Students will see various issues</w:t>
      </w:r>
      <w:r w:rsidR="003F2A18">
        <w:t xml:space="preserve"> and problems first-hand, and will see how I&amp;C theoretical concepts align with reality and help </w:t>
      </w:r>
      <w:r w:rsidR="00A03D08">
        <w:t>with solving problems</w:t>
      </w:r>
      <w:r w:rsidR="003F2A18">
        <w:t xml:space="preserve">. </w:t>
      </w:r>
    </w:p>
    <w:p w14:paraId="37E62ACD" w14:textId="308DB143" w:rsidR="00DD0D26" w:rsidRDefault="00A03D08" w:rsidP="001B52F0">
      <w:r>
        <w:t xml:space="preserve">The labs for this course are focused on the areas that are typically harder to learn and/or that are more critical and often misunderstood. </w:t>
      </w:r>
      <w:r w:rsidR="00DD0D26">
        <w:t>Because of the practical, real-world approach</w:t>
      </w:r>
      <w:r w:rsidR="008E3EB6">
        <w:t xml:space="preserve"> in the key areas</w:t>
      </w:r>
      <w:r w:rsidR="00DD0D26">
        <w:t>,</w:t>
      </w:r>
      <w:r w:rsidR="008E3EB6">
        <w:t xml:space="preserve"> our I&amp;C course </w:t>
      </w:r>
      <w:r w:rsidR="00DD0D26">
        <w:t xml:space="preserve">produces a more observable boost in practical skills and long-term abilities than typical slide-show or lecture oriented courses. </w:t>
      </w:r>
    </w:p>
    <w:p w14:paraId="1404C687" w14:textId="77777777" w:rsidR="00DD0D26" w:rsidRPr="00C93A12" w:rsidRDefault="00DD0D26" w:rsidP="00996E06">
      <w:pPr>
        <w:pStyle w:val="ListParagraph"/>
        <w:numPr>
          <w:ilvl w:val="0"/>
          <w:numId w:val="5"/>
        </w:numPr>
      </w:pPr>
      <w:r w:rsidRPr="00C93A12">
        <w:t xml:space="preserve">Some of the hands-on exercises for this course include: </w:t>
      </w:r>
    </w:p>
    <w:p w14:paraId="2F314B6B" w14:textId="77777777" w:rsidR="00996E06" w:rsidRDefault="00996E06" w:rsidP="00996E06">
      <w:pPr>
        <w:pStyle w:val="ListParagraph"/>
        <w:numPr>
          <w:ilvl w:val="0"/>
          <w:numId w:val="5"/>
        </w:numPr>
      </w:pPr>
      <w:r>
        <w:t>4-20mA loop concepts and troubleshooting</w:t>
      </w:r>
    </w:p>
    <w:p w14:paraId="11270D68" w14:textId="77777777" w:rsidR="00996E06" w:rsidRDefault="00996E06" w:rsidP="00996E06">
      <w:pPr>
        <w:pStyle w:val="ListParagraph"/>
        <w:numPr>
          <w:ilvl w:val="0"/>
          <w:numId w:val="5"/>
        </w:numPr>
      </w:pPr>
      <w:r>
        <w:t xml:space="preserve">Smart transmitter functionality (how they are different from old analog transmitters and why they must be treated very differently). </w:t>
      </w:r>
    </w:p>
    <w:p w14:paraId="223A17D7" w14:textId="77777777" w:rsidR="00996E06" w:rsidRDefault="00996E06" w:rsidP="00996E06">
      <w:pPr>
        <w:pStyle w:val="ListParagraph"/>
        <w:numPr>
          <w:ilvl w:val="0"/>
          <w:numId w:val="5"/>
        </w:numPr>
      </w:pPr>
      <w:r>
        <w:t>Transmitter damping labs</w:t>
      </w:r>
    </w:p>
    <w:p w14:paraId="29B14A67" w14:textId="77777777" w:rsidR="00996E06" w:rsidRDefault="00996E06" w:rsidP="00996E06">
      <w:pPr>
        <w:pStyle w:val="ListParagraph"/>
        <w:numPr>
          <w:ilvl w:val="0"/>
          <w:numId w:val="5"/>
        </w:numPr>
      </w:pPr>
      <w:r>
        <w:t>RTD testing, calibration, and mistakes lab</w:t>
      </w:r>
    </w:p>
    <w:p w14:paraId="11802D35" w14:textId="77777777" w:rsidR="00996E06" w:rsidRDefault="00996E06" w:rsidP="00996E06">
      <w:pPr>
        <w:pStyle w:val="ListParagraph"/>
        <w:numPr>
          <w:ilvl w:val="0"/>
          <w:numId w:val="5"/>
        </w:numPr>
      </w:pPr>
      <w:r>
        <w:t>Thermocouple testing, calibration, and mistakes lab</w:t>
      </w:r>
    </w:p>
    <w:p w14:paraId="7D531148" w14:textId="77777777" w:rsidR="00996E06" w:rsidRDefault="00996E06" w:rsidP="00996E06">
      <w:pPr>
        <w:pStyle w:val="ListParagraph"/>
        <w:numPr>
          <w:ilvl w:val="0"/>
          <w:numId w:val="5"/>
        </w:numPr>
      </w:pPr>
      <w:r>
        <w:t xml:space="preserve">Smart transmitter configuration details (including damping, AI trim, AO trim, test outputs, fault settings, alerts/alarms, etc.  </w:t>
      </w:r>
    </w:p>
    <w:p w14:paraId="76CAFED9" w14:textId="77777777" w:rsidR="00996E06" w:rsidRDefault="00996E06" w:rsidP="00996E06">
      <w:pPr>
        <w:pStyle w:val="ListParagraph"/>
        <w:numPr>
          <w:ilvl w:val="0"/>
          <w:numId w:val="5"/>
        </w:numPr>
      </w:pPr>
      <w:r>
        <w:t>Calibrating transmitters (and common mistakes and problems, and best practices)</w:t>
      </w:r>
    </w:p>
    <w:p w14:paraId="649FC93C" w14:textId="77777777" w:rsidR="00996E06" w:rsidRDefault="00996E06" w:rsidP="00996E06">
      <w:pPr>
        <w:pStyle w:val="ListParagraph"/>
        <w:numPr>
          <w:ilvl w:val="0"/>
          <w:numId w:val="5"/>
        </w:numPr>
      </w:pPr>
      <w:r>
        <w:t>Understanding instrumentation accuracy, errors, tolerances, etc.</w:t>
      </w:r>
    </w:p>
    <w:p w14:paraId="60F7ED1E" w14:textId="77777777" w:rsidR="00996E06" w:rsidRDefault="00996E06" w:rsidP="00996E06">
      <w:pPr>
        <w:pStyle w:val="ListParagraph"/>
        <w:numPr>
          <w:ilvl w:val="0"/>
          <w:numId w:val="5"/>
        </w:numPr>
      </w:pPr>
      <w:r>
        <w:lastRenderedPageBreak/>
        <w:t>Troubleshooting 4-20mA loops, transmitters, analog IO, scaling problems, etc.</w:t>
      </w:r>
    </w:p>
    <w:p w14:paraId="22508E70" w14:textId="77777777" w:rsidR="00996E06" w:rsidRDefault="00996E06" w:rsidP="00996E06">
      <w:pPr>
        <w:pStyle w:val="ListParagraph"/>
        <w:numPr>
          <w:ilvl w:val="0"/>
          <w:numId w:val="5"/>
        </w:numPr>
      </w:pPr>
      <w:r>
        <w:t>Level DP troubleshooting and configuration demos</w:t>
      </w:r>
    </w:p>
    <w:p w14:paraId="07751FCE" w14:textId="77777777" w:rsidR="00996E06" w:rsidRDefault="00996E06" w:rsidP="00996E06">
      <w:pPr>
        <w:pStyle w:val="ListParagraph"/>
        <w:numPr>
          <w:ilvl w:val="0"/>
          <w:numId w:val="5"/>
        </w:numPr>
      </w:pPr>
      <w:r>
        <w:t>Flow DP troubleshooting and misconceptions demos</w:t>
      </w:r>
    </w:p>
    <w:p w14:paraId="3351CF65" w14:textId="77777777" w:rsidR="00996E06" w:rsidRDefault="00996E06" w:rsidP="00996E06">
      <w:pPr>
        <w:pStyle w:val="ListParagraph"/>
        <w:numPr>
          <w:ilvl w:val="0"/>
          <w:numId w:val="5"/>
        </w:numPr>
      </w:pPr>
      <w:r>
        <w:t>Simulated control loops setup, tuning, and troubleshooting demos</w:t>
      </w:r>
    </w:p>
    <w:p w14:paraId="648E19F3" w14:textId="77777777" w:rsidR="00996E06" w:rsidRDefault="00996E06" w:rsidP="00996E06">
      <w:pPr>
        <w:pStyle w:val="ListParagraph"/>
        <w:numPr>
          <w:ilvl w:val="0"/>
          <w:numId w:val="5"/>
        </w:numPr>
      </w:pPr>
      <w:r>
        <w:t>Analyze, optimize, and troubleshoot simulated control system performance.</w:t>
      </w:r>
    </w:p>
    <w:p w14:paraId="6D86E885" w14:textId="7EBD5358" w:rsidR="00B847D8" w:rsidRDefault="00996E06" w:rsidP="00B847D8">
      <w:pPr>
        <w:pStyle w:val="ListParagraph"/>
        <w:numPr>
          <w:ilvl w:val="0"/>
          <w:numId w:val="5"/>
        </w:numPr>
      </w:pPr>
      <w:r>
        <w:t>Perform typical Safety Instrumented Systems proof testing for a SIL-rated instrument function (as applicable)</w:t>
      </w:r>
    </w:p>
    <w:p w14:paraId="7265C1AE" w14:textId="4C98A5A2" w:rsidR="00B847D8" w:rsidRDefault="00B847D8" w:rsidP="00DD0D26">
      <w:pPr>
        <w:rPr>
          <w:b/>
          <w:bCs/>
          <w:sz w:val="28"/>
          <w:szCs w:val="28"/>
        </w:rPr>
      </w:pPr>
      <w:r>
        <w:rPr>
          <w:noProof/>
        </w:rPr>
        <mc:AlternateContent>
          <mc:Choice Requires="wps">
            <w:drawing>
              <wp:anchor distT="0" distB="0" distL="114300" distR="114300" simplePos="0" relativeHeight="251672576" behindDoc="0" locked="0" layoutInCell="1" allowOverlap="1" wp14:anchorId="6AFE24A7" wp14:editId="79E34275">
                <wp:simplePos x="0" y="0"/>
                <wp:positionH relativeFrom="margin">
                  <wp:posOffset>-46990</wp:posOffset>
                </wp:positionH>
                <wp:positionV relativeFrom="paragraph">
                  <wp:posOffset>126154</wp:posOffset>
                </wp:positionV>
                <wp:extent cx="5825067" cy="0"/>
                <wp:effectExtent l="0" t="19050" r="42545" b="38100"/>
                <wp:wrapNone/>
                <wp:docPr id="1602516042" name="Straight Connector 1"/>
                <wp:cNvGraphicFramePr/>
                <a:graphic xmlns:a="http://schemas.openxmlformats.org/drawingml/2006/main">
                  <a:graphicData uri="http://schemas.microsoft.com/office/word/2010/wordprocessingShape">
                    <wps:wsp>
                      <wps:cNvCnPr/>
                      <wps:spPr>
                        <a:xfrm>
                          <a:off x="0" y="0"/>
                          <a:ext cx="5825067"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C4BE50" id="Straight Connector 1"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3.7pt,9.95pt" to="454.9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" strokecolor="black [3213]" strokeweight="4.5pt">
                <v:stroke joinstyle="miter"/>
                <w10:wrap anchorx="margin"/>
              </v:line>
            </w:pict>
          </mc:Fallback>
        </mc:AlternateContent>
      </w:r>
    </w:p>
    <w:p w14:paraId="51DB308D" w14:textId="20BC49BE" w:rsidR="00DD0D26" w:rsidRPr="00691322" w:rsidRDefault="00DD0D26" w:rsidP="00DD0D26">
      <w:pPr>
        <w:rPr>
          <w:b/>
          <w:bCs/>
          <w:sz w:val="24"/>
          <w:szCs w:val="24"/>
        </w:rPr>
      </w:pPr>
      <w:r>
        <w:rPr>
          <w:b/>
          <w:bCs/>
          <w:sz w:val="28"/>
          <w:szCs w:val="28"/>
        </w:rPr>
        <w:t>Student Outcomes (Course Objectives)</w:t>
      </w:r>
      <w:r w:rsidRPr="009C1486">
        <w:rPr>
          <w:b/>
          <w:bCs/>
          <w:sz w:val="28"/>
          <w:szCs w:val="28"/>
        </w:rPr>
        <w:t xml:space="preserve"> </w:t>
      </w:r>
    </w:p>
    <w:p w14:paraId="62208D32" w14:textId="77777777" w:rsidR="00F10E69" w:rsidRDefault="00F10E69" w:rsidP="00F10E69">
      <w:pPr>
        <w:pStyle w:val="ListParagraph"/>
        <w:numPr>
          <w:ilvl w:val="0"/>
          <w:numId w:val="7"/>
        </w:numPr>
      </w:pPr>
      <w:r>
        <w:t xml:space="preserve">Understand the 4-20mA control loop and how to effectively test and troubleshoot analog IO problems. </w:t>
      </w:r>
    </w:p>
    <w:p w14:paraId="15D5B319" w14:textId="77777777" w:rsidR="00F10E69" w:rsidRDefault="00F10E69" w:rsidP="00F10E69">
      <w:pPr>
        <w:pStyle w:val="ListParagraph"/>
        <w:numPr>
          <w:ilvl w:val="0"/>
          <w:numId w:val="7"/>
        </w:numPr>
      </w:pPr>
      <w:r>
        <w:t>Understand the operation of modern SMART transmitters and gain familiarity with the common functionality, mistakes, and misconceptions associated with them.</w:t>
      </w:r>
    </w:p>
    <w:p w14:paraId="7C7623CD" w14:textId="299E4056" w:rsidR="00705618" w:rsidRDefault="00705618" w:rsidP="00F10E69">
      <w:pPr>
        <w:pStyle w:val="ListParagraph"/>
        <w:numPr>
          <w:ilvl w:val="0"/>
          <w:numId w:val="7"/>
        </w:numPr>
      </w:pPr>
      <w:r>
        <w:t xml:space="preserve">Gain awareness of diagnostic capabilities of modern instrumentation and be better able to utilize it to improve plant performance and reduce downtime. </w:t>
      </w:r>
    </w:p>
    <w:p w14:paraId="42448A31" w14:textId="77777777" w:rsidR="00F10E69" w:rsidRDefault="00F10E69" w:rsidP="00F10E69">
      <w:pPr>
        <w:pStyle w:val="ListParagraph"/>
        <w:numPr>
          <w:ilvl w:val="0"/>
          <w:numId w:val="7"/>
        </w:numPr>
      </w:pPr>
      <w:r>
        <w:t xml:space="preserve">Understand instrument and transmitter calibration concepts, including common errors, best practices for calibration programs, etc. </w:t>
      </w:r>
    </w:p>
    <w:p w14:paraId="5A7657E9" w14:textId="77777777" w:rsidR="00F10E69" w:rsidRDefault="00F10E69" w:rsidP="00F10E69">
      <w:pPr>
        <w:pStyle w:val="ListParagraph"/>
        <w:numPr>
          <w:ilvl w:val="0"/>
          <w:numId w:val="7"/>
        </w:numPr>
      </w:pPr>
      <w:r>
        <w:t xml:space="preserve">Learn to utilize common instrumentation test and calibration equipment such as process meters, calibrators, and HART communicators. </w:t>
      </w:r>
    </w:p>
    <w:p w14:paraId="0312AF61" w14:textId="7A051EB0" w:rsidR="00D15EF1" w:rsidRDefault="00D15EF1" w:rsidP="00F10E69">
      <w:pPr>
        <w:pStyle w:val="ListParagraph"/>
        <w:numPr>
          <w:ilvl w:val="0"/>
          <w:numId w:val="7"/>
        </w:numPr>
      </w:pPr>
      <w:r>
        <w:t xml:space="preserve">Understand typical HART communications </w:t>
      </w:r>
      <w:r w:rsidR="00635551">
        <w:t xml:space="preserve">and HART communicators &amp; modems, usage, </w:t>
      </w:r>
      <w:r>
        <w:t xml:space="preserve">operation, issues, problems and </w:t>
      </w:r>
      <w:r w:rsidR="00635551">
        <w:t xml:space="preserve">solutions. </w:t>
      </w:r>
    </w:p>
    <w:p w14:paraId="091764E2" w14:textId="77777777" w:rsidR="00F10E69" w:rsidRDefault="00F10E69" w:rsidP="00F10E69">
      <w:pPr>
        <w:pStyle w:val="ListParagraph"/>
        <w:numPr>
          <w:ilvl w:val="0"/>
          <w:numId w:val="7"/>
        </w:numPr>
      </w:pPr>
      <w:r>
        <w:t xml:space="preserve">Understand signal noise and the importance of proper signal filtering (damping) and the safety and control performance problems that incorrect filtering can cause. </w:t>
      </w:r>
    </w:p>
    <w:p w14:paraId="6185E068" w14:textId="77777777" w:rsidR="00F10E69" w:rsidRDefault="00F10E69" w:rsidP="00F10E69">
      <w:pPr>
        <w:pStyle w:val="ListParagraph"/>
        <w:numPr>
          <w:ilvl w:val="0"/>
          <w:numId w:val="7"/>
        </w:numPr>
      </w:pPr>
      <w:r>
        <w:t xml:space="preserve">Understand typical instrumentation calibration &amp; maintenance programs and common mistakes and problems. </w:t>
      </w:r>
    </w:p>
    <w:p w14:paraId="67FED95C" w14:textId="77777777" w:rsidR="00F10E69" w:rsidRDefault="00F10E69" w:rsidP="00F10E69">
      <w:pPr>
        <w:pStyle w:val="ListParagraph"/>
        <w:numPr>
          <w:ilvl w:val="0"/>
          <w:numId w:val="7"/>
        </w:numPr>
      </w:pPr>
      <w:r>
        <w:t xml:space="preserve">Understand the operation and concepts behind typical control valves, actuators, and positioners. </w:t>
      </w:r>
    </w:p>
    <w:p w14:paraId="36E5879F" w14:textId="77777777" w:rsidR="00F10E69" w:rsidRDefault="00F10E69" w:rsidP="00F10E69">
      <w:pPr>
        <w:pStyle w:val="ListParagraph"/>
        <w:numPr>
          <w:ilvl w:val="0"/>
          <w:numId w:val="7"/>
        </w:numPr>
      </w:pPr>
      <w:r>
        <w:t>Understand basics of feedback control and typical methods used (analog, on/off control, integrating/ramping control, PWM, etc.)</w:t>
      </w:r>
    </w:p>
    <w:p w14:paraId="1E90B981" w14:textId="77777777" w:rsidR="00F10E69" w:rsidRDefault="00F10E69" w:rsidP="00F10E69">
      <w:pPr>
        <w:pStyle w:val="ListParagraph"/>
        <w:numPr>
          <w:ilvl w:val="0"/>
          <w:numId w:val="7"/>
        </w:numPr>
      </w:pPr>
      <w:r>
        <w:t xml:space="preserve">Become familiar with the operation of common types of controllers and control systems used within the instrumentation field and with the typical hierarchy of plant control &amp; shutdown systems. </w:t>
      </w:r>
    </w:p>
    <w:p w14:paraId="31293C11" w14:textId="77777777" w:rsidR="00F10E69" w:rsidRDefault="00F10E69" w:rsidP="00F10E69">
      <w:pPr>
        <w:pStyle w:val="ListParagraph"/>
        <w:numPr>
          <w:ilvl w:val="0"/>
          <w:numId w:val="7"/>
        </w:numPr>
      </w:pPr>
      <w:r>
        <w:t xml:space="preserve">Learn the basic concepts behind PID controls and be able to recognize common field-induced problems in process control performance. </w:t>
      </w:r>
    </w:p>
    <w:p w14:paraId="15F2267B" w14:textId="77777777" w:rsidR="00F10E69" w:rsidRDefault="00F10E69" w:rsidP="00F10E69">
      <w:pPr>
        <w:pStyle w:val="ListParagraph"/>
        <w:numPr>
          <w:ilvl w:val="0"/>
          <w:numId w:val="7"/>
        </w:numPr>
      </w:pPr>
      <w:r>
        <w:t>Understand how to troubleshoot each of the following types of common instrumentation performance problem causes (deadtime and lag, noise, actuators and control elements, nonlinearity, operating outside effective range of control, reset windup/process saturation, etc.)</w:t>
      </w:r>
    </w:p>
    <w:p w14:paraId="05BAE90C" w14:textId="77777777" w:rsidR="00F10E69" w:rsidRDefault="00F10E69" w:rsidP="00F10E69">
      <w:pPr>
        <w:pStyle w:val="ListParagraph"/>
        <w:numPr>
          <w:ilvl w:val="0"/>
          <w:numId w:val="7"/>
        </w:numPr>
      </w:pPr>
      <w:r>
        <w:t xml:space="preserve">Become familiar with common process control strategies and methods. </w:t>
      </w:r>
    </w:p>
    <w:p w14:paraId="6E8B12DA" w14:textId="77777777" w:rsidR="00F10E69" w:rsidRDefault="00F10E69" w:rsidP="00F10E69">
      <w:pPr>
        <w:pStyle w:val="ListParagraph"/>
        <w:numPr>
          <w:ilvl w:val="0"/>
          <w:numId w:val="7"/>
        </w:numPr>
      </w:pPr>
      <w:r>
        <w:t>Understand potential process safety issues and mistakes when working with instrumentation.</w:t>
      </w:r>
    </w:p>
    <w:p w14:paraId="6FA5784C" w14:textId="6A901996" w:rsidR="00F10E69" w:rsidRPr="00C841BE" w:rsidRDefault="00F10E69" w:rsidP="00DD0D26">
      <w:pPr>
        <w:pStyle w:val="ListParagraph"/>
        <w:numPr>
          <w:ilvl w:val="0"/>
          <w:numId w:val="7"/>
        </w:numPr>
        <w:rPr>
          <w:b/>
          <w:bCs/>
          <w:sz w:val="28"/>
          <w:szCs w:val="28"/>
        </w:rPr>
      </w:pPr>
      <w:r>
        <w:t xml:space="preserve">Gain basic familiarity with Safety Instrumented System (SIS) testing, per IEC 61511. </w:t>
      </w:r>
    </w:p>
    <w:p w14:paraId="6CF2443C" w14:textId="0632ABB9" w:rsidR="00F10E69" w:rsidRDefault="00F10E69" w:rsidP="00DD0D26">
      <w:pPr>
        <w:rPr>
          <w:b/>
          <w:bCs/>
          <w:sz w:val="28"/>
          <w:szCs w:val="28"/>
        </w:rPr>
      </w:pPr>
      <w:r>
        <w:rPr>
          <w:noProof/>
        </w:rPr>
        <mc:AlternateContent>
          <mc:Choice Requires="wps">
            <w:drawing>
              <wp:anchor distT="0" distB="0" distL="114300" distR="114300" simplePos="0" relativeHeight="251673600" behindDoc="0" locked="0" layoutInCell="1" allowOverlap="1" wp14:anchorId="1B066E81" wp14:editId="0266442D">
                <wp:simplePos x="0" y="0"/>
                <wp:positionH relativeFrom="margin">
                  <wp:align>left</wp:align>
                </wp:positionH>
                <wp:positionV relativeFrom="paragraph">
                  <wp:posOffset>117475</wp:posOffset>
                </wp:positionV>
                <wp:extent cx="5825067" cy="0"/>
                <wp:effectExtent l="0" t="19050" r="42545" b="38100"/>
                <wp:wrapNone/>
                <wp:docPr id="1149940786" name="Straight Connector 1"/>
                <wp:cNvGraphicFramePr/>
                <a:graphic xmlns:a="http://schemas.openxmlformats.org/drawingml/2006/main">
                  <a:graphicData uri="http://schemas.microsoft.com/office/word/2010/wordprocessingShape">
                    <wps:wsp>
                      <wps:cNvCnPr/>
                      <wps:spPr>
                        <a:xfrm>
                          <a:off x="0" y="0"/>
                          <a:ext cx="5825067"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914EB" id="Straight Connector 1" o:spid="_x0000_s1026" style="position:absolute;z-index:251673600;visibility:visible;mso-wrap-style:square;mso-wrap-distance-left:9pt;mso-wrap-distance-top:0;mso-wrap-distance-right:9pt;mso-wrap-distance-bottom:0;mso-position-horizontal:left;mso-position-horizontal-relative:margin;mso-position-vertical:absolute;mso-position-vertical-relative:text" from="0,9.25pt" to="458.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" strokecolor="black [3213]" strokeweight="4.5pt">
                <v:stroke joinstyle="miter"/>
                <w10:wrap anchorx="margin"/>
              </v:line>
            </w:pict>
          </mc:Fallback>
        </mc:AlternateContent>
      </w:r>
    </w:p>
    <w:p w14:paraId="5605CF8F" w14:textId="3A050088" w:rsidR="00DD0D26" w:rsidRPr="00691322" w:rsidRDefault="00DD0D26" w:rsidP="00DD0D26">
      <w:pPr>
        <w:rPr>
          <w:b/>
          <w:bCs/>
          <w:sz w:val="24"/>
          <w:szCs w:val="24"/>
        </w:rPr>
      </w:pPr>
      <w:r>
        <w:rPr>
          <w:b/>
          <w:bCs/>
          <w:sz w:val="28"/>
          <w:szCs w:val="28"/>
        </w:rPr>
        <w:lastRenderedPageBreak/>
        <w:t xml:space="preserve">Team / Organizational Benefits: </w:t>
      </w:r>
    </w:p>
    <w:p w14:paraId="54AC4874" w14:textId="17BB1879" w:rsidR="00BE12D9" w:rsidRDefault="00417B7E" w:rsidP="0047117C">
      <w:pPr>
        <w:pStyle w:val="ListParagraph"/>
        <w:numPr>
          <w:ilvl w:val="0"/>
          <w:numId w:val="1"/>
        </w:numPr>
      </w:pPr>
      <w:r>
        <w:t>Better recognition of problems</w:t>
      </w:r>
      <w:r w:rsidR="00DD0D26">
        <w:t xml:space="preserve"> </w:t>
      </w:r>
      <w:r w:rsidR="00BE12D9">
        <w:t>which leads to solving problems and preventing escalation of errors or problem</w:t>
      </w:r>
      <w:r w:rsidR="0047117C">
        <w:t xml:space="preserve"> – which reduces downtime, improves efficiency, and increases safety margins.</w:t>
      </w:r>
    </w:p>
    <w:p w14:paraId="4F50E798" w14:textId="37FBBBF5" w:rsidR="00B6741C" w:rsidRDefault="00B6741C" w:rsidP="00DD0D26">
      <w:pPr>
        <w:pStyle w:val="ListParagraph"/>
        <w:numPr>
          <w:ilvl w:val="0"/>
          <w:numId w:val="1"/>
        </w:numPr>
      </w:pPr>
      <w:r>
        <w:t xml:space="preserve"> Quicker recognition and correction of mistakes or problems with procedures, control </w:t>
      </w:r>
      <w:r w:rsidR="00705618">
        <w:t xml:space="preserve">functionality, or designs, resulting in problems being resolved BEFORE they cause problems. </w:t>
      </w:r>
    </w:p>
    <w:p w14:paraId="2A128C58" w14:textId="6DA619EF" w:rsidR="00705618" w:rsidRDefault="00EB4A43" w:rsidP="00DD0D26">
      <w:pPr>
        <w:pStyle w:val="ListParagraph"/>
        <w:numPr>
          <w:ilvl w:val="0"/>
          <w:numId w:val="1"/>
        </w:numPr>
      </w:pPr>
      <w:r>
        <w:t>Improved overall operations</w:t>
      </w:r>
      <w:r w:rsidR="00673A7D">
        <w:t xml:space="preserve"> (reduce the amount of misconception, mistakes, and assumptions that often occur in the I&amp;C field). </w:t>
      </w:r>
    </w:p>
    <w:p w14:paraId="645614EA" w14:textId="763AE00D" w:rsidR="00DD0D26" w:rsidRDefault="00DD0D26" w:rsidP="00102BD9">
      <w:pPr>
        <w:pStyle w:val="ListParagraph"/>
        <w:numPr>
          <w:ilvl w:val="0"/>
          <w:numId w:val="1"/>
        </w:numPr>
      </w:pPr>
      <w:r>
        <w:t xml:space="preserve">Enhanced team cohesion – Lesser skilled individuals sometimes hide their weaknesses and use other means to establish a position in the team hierarchy (vs performance). </w:t>
      </w:r>
      <w:r w:rsidR="00102BD9">
        <w:t>Once</w:t>
      </w:r>
      <w:r>
        <w:t xml:space="preserve"> they develop </w:t>
      </w:r>
      <w:r w:rsidR="00102BD9">
        <w:t>strong</w:t>
      </w:r>
      <w:r>
        <w:t xml:space="preserve"> fundamentals, they are able to learn; able to better communicate with team-mates; and can succeed based on merit and skills vs other approaches. Developing the underlying fundamentals often leads lower performers to shift their energy and efforts into improvement instead of other behaviors that </w:t>
      </w:r>
      <w:r w:rsidR="008B605D">
        <w:t>can</w:t>
      </w:r>
      <w:r>
        <w:t xml:space="preserve"> damage the </w:t>
      </w:r>
      <w:r w:rsidR="008B605D">
        <w:t>team dynamic</w:t>
      </w:r>
      <w:r>
        <w:t xml:space="preserve">. </w:t>
      </w:r>
    </w:p>
    <w:p w14:paraId="556D5117" w14:textId="77777777" w:rsidR="00DD0D26" w:rsidRDefault="00DD0D26" w:rsidP="00DD0D26">
      <w:pPr>
        <w:pStyle w:val="ListParagraph"/>
        <w:numPr>
          <w:ilvl w:val="0"/>
          <w:numId w:val="1"/>
        </w:numPr>
      </w:pPr>
      <w:r>
        <w:t xml:space="preserve">Increased job satisfaction and team morale – Technical personnel derive great satisfaction from ‘being good’ at their jobs. Giving them the skills to troubleshoot and to continue growing boosts job performance and ultimately boosts retention.  </w:t>
      </w:r>
    </w:p>
    <w:p w14:paraId="48A9B980" w14:textId="77777777" w:rsidR="00B8456F" w:rsidRDefault="00B8456F"/>
    <w:sectPr w:rsidR="00B845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5256F"/>
    <w:multiLevelType w:val="hybridMultilevel"/>
    <w:tmpl w:val="81480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DF1C14"/>
    <w:multiLevelType w:val="hybridMultilevel"/>
    <w:tmpl w:val="A5124E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EA72F2"/>
    <w:multiLevelType w:val="hybridMultilevel"/>
    <w:tmpl w:val="EB82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422D6"/>
    <w:multiLevelType w:val="hybridMultilevel"/>
    <w:tmpl w:val="3398A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98959B7"/>
    <w:multiLevelType w:val="hybridMultilevel"/>
    <w:tmpl w:val="1CE4A8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8FD1E59"/>
    <w:multiLevelType w:val="hybridMultilevel"/>
    <w:tmpl w:val="0AB06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DEB2055"/>
    <w:multiLevelType w:val="hybridMultilevel"/>
    <w:tmpl w:val="4B686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102550">
    <w:abstractNumId w:val="5"/>
  </w:num>
  <w:num w:numId="2" w16cid:durableId="1811627015">
    <w:abstractNumId w:val="1"/>
  </w:num>
  <w:num w:numId="3" w16cid:durableId="1466242541">
    <w:abstractNumId w:val="4"/>
  </w:num>
  <w:num w:numId="4" w16cid:durableId="1748724557">
    <w:abstractNumId w:val="3"/>
  </w:num>
  <w:num w:numId="5" w16cid:durableId="1730961857">
    <w:abstractNumId w:val="6"/>
  </w:num>
  <w:num w:numId="6" w16cid:durableId="1963150084">
    <w:abstractNumId w:val="2"/>
  </w:num>
  <w:num w:numId="7" w16cid:durableId="36469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1C5"/>
    <w:rsid w:val="00003E1F"/>
    <w:rsid w:val="000047A8"/>
    <w:rsid w:val="000062C9"/>
    <w:rsid w:val="00040B49"/>
    <w:rsid w:val="000414A3"/>
    <w:rsid w:val="00042C9C"/>
    <w:rsid w:val="00045537"/>
    <w:rsid w:val="0005310D"/>
    <w:rsid w:val="00067502"/>
    <w:rsid w:val="000701E6"/>
    <w:rsid w:val="00074322"/>
    <w:rsid w:val="00076251"/>
    <w:rsid w:val="000827CE"/>
    <w:rsid w:val="0008786D"/>
    <w:rsid w:val="000930D9"/>
    <w:rsid w:val="0009791F"/>
    <w:rsid w:val="000B1481"/>
    <w:rsid w:val="000B46BE"/>
    <w:rsid w:val="000C1567"/>
    <w:rsid w:val="000D0F5F"/>
    <w:rsid w:val="000F4A6D"/>
    <w:rsid w:val="00102BD9"/>
    <w:rsid w:val="001035C3"/>
    <w:rsid w:val="001068B5"/>
    <w:rsid w:val="00132ED0"/>
    <w:rsid w:val="00177C52"/>
    <w:rsid w:val="00181F0E"/>
    <w:rsid w:val="00182A9B"/>
    <w:rsid w:val="001854AF"/>
    <w:rsid w:val="001862FD"/>
    <w:rsid w:val="00190517"/>
    <w:rsid w:val="0019284F"/>
    <w:rsid w:val="001939C1"/>
    <w:rsid w:val="001A2E4B"/>
    <w:rsid w:val="001A3A68"/>
    <w:rsid w:val="001A4F5C"/>
    <w:rsid w:val="001B4305"/>
    <w:rsid w:val="001B52F0"/>
    <w:rsid w:val="001B5D71"/>
    <w:rsid w:val="001B6B64"/>
    <w:rsid w:val="001C7718"/>
    <w:rsid w:val="001D45F7"/>
    <w:rsid w:val="001E2A7F"/>
    <w:rsid w:val="001E7D5D"/>
    <w:rsid w:val="001F0F95"/>
    <w:rsid w:val="001F71C5"/>
    <w:rsid w:val="002024BD"/>
    <w:rsid w:val="002024FA"/>
    <w:rsid w:val="00212B37"/>
    <w:rsid w:val="002209A7"/>
    <w:rsid w:val="00221EEA"/>
    <w:rsid w:val="002225F2"/>
    <w:rsid w:val="00226D5F"/>
    <w:rsid w:val="00232472"/>
    <w:rsid w:val="00233C70"/>
    <w:rsid w:val="00237F9A"/>
    <w:rsid w:val="00240B6C"/>
    <w:rsid w:val="00245524"/>
    <w:rsid w:val="002529C9"/>
    <w:rsid w:val="0025473D"/>
    <w:rsid w:val="00257A57"/>
    <w:rsid w:val="00261121"/>
    <w:rsid w:val="00272A11"/>
    <w:rsid w:val="00274AB0"/>
    <w:rsid w:val="00274D8D"/>
    <w:rsid w:val="002878DA"/>
    <w:rsid w:val="00287D50"/>
    <w:rsid w:val="00291687"/>
    <w:rsid w:val="002A075D"/>
    <w:rsid w:val="002A40D3"/>
    <w:rsid w:val="002A43B7"/>
    <w:rsid w:val="002B5D43"/>
    <w:rsid w:val="002D2ABB"/>
    <w:rsid w:val="002D4425"/>
    <w:rsid w:val="002E0469"/>
    <w:rsid w:val="002E6FC4"/>
    <w:rsid w:val="002F02BD"/>
    <w:rsid w:val="003034FE"/>
    <w:rsid w:val="0030385D"/>
    <w:rsid w:val="003139BB"/>
    <w:rsid w:val="00317852"/>
    <w:rsid w:val="00317FCF"/>
    <w:rsid w:val="00331408"/>
    <w:rsid w:val="0034235B"/>
    <w:rsid w:val="00344B64"/>
    <w:rsid w:val="0034704D"/>
    <w:rsid w:val="00374310"/>
    <w:rsid w:val="0038129C"/>
    <w:rsid w:val="00384250"/>
    <w:rsid w:val="003867B6"/>
    <w:rsid w:val="003953C7"/>
    <w:rsid w:val="003B743B"/>
    <w:rsid w:val="003B761B"/>
    <w:rsid w:val="003C36B8"/>
    <w:rsid w:val="003C56A3"/>
    <w:rsid w:val="003C6578"/>
    <w:rsid w:val="003E3C8F"/>
    <w:rsid w:val="003F09B5"/>
    <w:rsid w:val="003F2A18"/>
    <w:rsid w:val="003F771B"/>
    <w:rsid w:val="004015AB"/>
    <w:rsid w:val="0041201D"/>
    <w:rsid w:val="00417B7E"/>
    <w:rsid w:val="00431248"/>
    <w:rsid w:val="00436426"/>
    <w:rsid w:val="00442DD8"/>
    <w:rsid w:val="00443BFB"/>
    <w:rsid w:val="0044503D"/>
    <w:rsid w:val="00453805"/>
    <w:rsid w:val="0047117C"/>
    <w:rsid w:val="00474631"/>
    <w:rsid w:val="004755FD"/>
    <w:rsid w:val="00492EFA"/>
    <w:rsid w:val="004A52EA"/>
    <w:rsid w:val="004B2A87"/>
    <w:rsid w:val="004B41D1"/>
    <w:rsid w:val="004B5A7A"/>
    <w:rsid w:val="004C0B57"/>
    <w:rsid w:val="004C4DB5"/>
    <w:rsid w:val="004D1397"/>
    <w:rsid w:val="004E7F9F"/>
    <w:rsid w:val="005171F7"/>
    <w:rsid w:val="00523131"/>
    <w:rsid w:val="0053472B"/>
    <w:rsid w:val="005527D6"/>
    <w:rsid w:val="005532B4"/>
    <w:rsid w:val="0056536E"/>
    <w:rsid w:val="00565FC3"/>
    <w:rsid w:val="00567234"/>
    <w:rsid w:val="005816AC"/>
    <w:rsid w:val="00590FA4"/>
    <w:rsid w:val="005948AA"/>
    <w:rsid w:val="005A0047"/>
    <w:rsid w:val="005B34E4"/>
    <w:rsid w:val="005C09A1"/>
    <w:rsid w:val="005D3EE6"/>
    <w:rsid w:val="005F0E43"/>
    <w:rsid w:val="005F44B3"/>
    <w:rsid w:val="005F6994"/>
    <w:rsid w:val="00607E03"/>
    <w:rsid w:val="00613BFE"/>
    <w:rsid w:val="0062214E"/>
    <w:rsid w:val="00635551"/>
    <w:rsid w:val="006451FA"/>
    <w:rsid w:val="00673A7D"/>
    <w:rsid w:val="00677229"/>
    <w:rsid w:val="00685085"/>
    <w:rsid w:val="00691322"/>
    <w:rsid w:val="006A7039"/>
    <w:rsid w:val="006C58A5"/>
    <w:rsid w:val="006E00D5"/>
    <w:rsid w:val="006E63D6"/>
    <w:rsid w:val="006F1930"/>
    <w:rsid w:val="0070170B"/>
    <w:rsid w:val="00705618"/>
    <w:rsid w:val="00733357"/>
    <w:rsid w:val="00745E0E"/>
    <w:rsid w:val="0076196B"/>
    <w:rsid w:val="0077175A"/>
    <w:rsid w:val="00777FC2"/>
    <w:rsid w:val="007856DE"/>
    <w:rsid w:val="007875C1"/>
    <w:rsid w:val="007A14E0"/>
    <w:rsid w:val="007D7BA3"/>
    <w:rsid w:val="007E6146"/>
    <w:rsid w:val="007F0779"/>
    <w:rsid w:val="007F3058"/>
    <w:rsid w:val="00812C97"/>
    <w:rsid w:val="00814ABB"/>
    <w:rsid w:val="00817422"/>
    <w:rsid w:val="00817EDA"/>
    <w:rsid w:val="0083431A"/>
    <w:rsid w:val="008343AA"/>
    <w:rsid w:val="00847B1B"/>
    <w:rsid w:val="008506ED"/>
    <w:rsid w:val="00852C13"/>
    <w:rsid w:val="00873200"/>
    <w:rsid w:val="00874806"/>
    <w:rsid w:val="00875CE0"/>
    <w:rsid w:val="00890CD8"/>
    <w:rsid w:val="008A5A2A"/>
    <w:rsid w:val="008B1A25"/>
    <w:rsid w:val="008B4DA3"/>
    <w:rsid w:val="008B605D"/>
    <w:rsid w:val="008C316E"/>
    <w:rsid w:val="008C5DD8"/>
    <w:rsid w:val="008D1D4A"/>
    <w:rsid w:val="008D1F57"/>
    <w:rsid w:val="008D50CB"/>
    <w:rsid w:val="008D5127"/>
    <w:rsid w:val="008D6ECD"/>
    <w:rsid w:val="008E08D9"/>
    <w:rsid w:val="008E3EB6"/>
    <w:rsid w:val="008E691A"/>
    <w:rsid w:val="008F0B2F"/>
    <w:rsid w:val="008F1864"/>
    <w:rsid w:val="008F3775"/>
    <w:rsid w:val="008F476E"/>
    <w:rsid w:val="009018AF"/>
    <w:rsid w:val="00906C65"/>
    <w:rsid w:val="009206F8"/>
    <w:rsid w:val="00922332"/>
    <w:rsid w:val="00924E44"/>
    <w:rsid w:val="009254DC"/>
    <w:rsid w:val="00934476"/>
    <w:rsid w:val="009362BB"/>
    <w:rsid w:val="00940DC2"/>
    <w:rsid w:val="009528DD"/>
    <w:rsid w:val="009529D9"/>
    <w:rsid w:val="00960735"/>
    <w:rsid w:val="00966D52"/>
    <w:rsid w:val="00981613"/>
    <w:rsid w:val="00982E37"/>
    <w:rsid w:val="00995639"/>
    <w:rsid w:val="00996E06"/>
    <w:rsid w:val="009A2CC2"/>
    <w:rsid w:val="009A6F38"/>
    <w:rsid w:val="009B41E9"/>
    <w:rsid w:val="009B5B08"/>
    <w:rsid w:val="009C1486"/>
    <w:rsid w:val="009E0957"/>
    <w:rsid w:val="009F256A"/>
    <w:rsid w:val="00A03D08"/>
    <w:rsid w:val="00A10345"/>
    <w:rsid w:val="00A22150"/>
    <w:rsid w:val="00A26309"/>
    <w:rsid w:val="00A264D0"/>
    <w:rsid w:val="00A35543"/>
    <w:rsid w:val="00A5505E"/>
    <w:rsid w:val="00A5611A"/>
    <w:rsid w:val="00A631A4"/>
    <w:rsid w:val="00A6396C"/>
    <w:rsid w:val="00A651A3"/>
    <w:rsid w:val="00A77687"/>
    <w:rsid w:val="00A931FA"/>
    <w:rsid w:val="00A94B6B"/>
    <w:rsid w:val="00AB3CCE"/>
    <w:rsid w:val="00AC3B85"/>
    <w:rsid w:val="00AC3F4C"/>
    <w:rsid w:val="00AE0D4B"/>
    <w:rsid w:val="00B01778"/>
    <w:rsid w:val="00B159D6"/>
    <w:rsid w:val="00B17535"/>
    <w:rsid w:val="00B24527"/>
    <w:rsid w:val="00B24DCB"/>
    <w:rsid w:val="00B2716F"/>
    <w:rsid w:val="00B50161"/>
    <w:rsid w:val="00B53E5F"/>
    <w:rsid w:val="00B56715"/>
    <w:rsid w:val="00B6741C"/>
    <w:rsid w:val="00B75DFB"/>
    <w:rsid w:val="00B7626F"/>
    <w:rsid w:val="00B82FDE"/>
    <w:rsid w:val="00B8456F"/>
    <w:rsid w:val="00B847D8"/>
    <w:rsid w:val="00B95EA0"/>
    <w:rsid w:val="00B966E4"/>
    <w:rsid w:val="00BA5155"/>
    <w:rsid w:val="00BB01FF"/>
    <w:rsid w:val="00BC026E"/>
    <w:rsid w:val="00BC192C"/>
    <w:rsid w:val="00BC2DC6"/>
    <w:rsid w:val="00BD01D0"/>
    <w:rsid w:val="00BE12D9"/>
    <w:rsid w:val="00BF26B6"/>
    <w:rsid w:val="00C0012C"/>
    <w:rsid w:val="00C02419"/>
    <w:rsid w:val="00C03869"/>
    <w:rsid w:val="00C159A9"/>
    <w:rsid w:val="00C1683C"/>
    <w:rsid w:val="00C17835"/>
    <w:rsid w:val="00C37C7C"/>
    <w:rsid w:val="00C517F2"/>
    <w:rsid w:val="00C72F14"/>
    <w:rsid w:val="00C733FF"/>
    <w:rsid w:val="00C841BE"/>
    <w:rsid w:val="00C93A12"/>
    <w:rsid w:val="00CD0AE4"/>
    <w:rsid w:val="00CD451C"/>
    <w:rsid w:val="00CE69EB"/>
    <w:rsid w:val="00CF2CDC"/>
    <w:rsid w:val="00D027DC"/>
    <w:rsid w:val="00D10863"/>
    <w:rsid w:val="00D15EF1"/>
    <w:rsid w:val="00D17B79"/>
    <w:rsid w:val="00D374E7"/>
    <w:rsid w:val="00D46EBD"/>
    <w:rsid w:val="00D71CA6"/>
    <w:rsid w:val="00D9441A"/>
    <w:rsid w:val="00D955D4"/>
    <w:rsid w:val="00DA11A9"/>
    <w:rsid w:val="00DA5C4A"/>
    <w:rsid w:val="00DC0BD9"/>
    <w:rsid w:val="00DC1662"/>
    <w:rsid w:val="00DC5412"/>
    <w:rsid w:val="00DC5A55"/>
    <w:rsid w:val="00DD0D26"/>
    <w:rsid w:val="00DF5A2C"/>
    <w:rsid w:val="00E0409B"/>
    <w:rsid w:val="00E064B3"/>
    <w:rsid w:val="00E113ED"/>
    <w:rsid w:val="00E13354"/>
    <w:rsid w:val="00E13D64"/>
    <w:rsid w:val="00E14E19"/>
    <w:rsid w:val="00E153C6"/>
    <w:rsid w:val="00E17692"/>
    <w:rsid w:val="00E21454"/>
    <w:rsid w:val="00E22E48"/>
    <w:rsid w:val="00E2635D"/>
    <w:rsid w:val="00E305B0"/>
    <w:rsid w:val="00E31DFB"/>
    <w:rsid w:val="00E33537"/>
    <w:rsid w:val="00E56378"/>
    <w:rsid w:val="00E6130B"/>
    <w:rsid w:val="00E93AA9"/>
    <w:rsid w:val="00E95AD2"/>
    <w:rsid w:val="00EA456A"/>
    <w:rsid w:val="00EB4A43"/>
    <w:rsid w:val="00EB67BC"/>
    <w:rsid w:val="00EC0737"/>
    <w:rsid w:val="00EC0810"/>
    <w:rsid w:val="00EE0680"/>
    <w:rsid w:val="00EE1803"/>
    <w:rsid w:val="00EE43B8"/>
    <w:rsid w:val="00F10E69"/>
    <w:rsid w:val="00F324AB"/>
    <w:rsid w:val="00F4326A"/>
    <w:rsid w:val="00F46252"/>
    <w:rsid w:val="00F55A56"/>
    <w:rsid w:val="00F57DC2"/>
    <w:rsid w:val="00F63D1C"/>
    <w:rsid w:val="00F7349F"/>
    <w:rsid w:val="00F75D39"/>
    <w:rsid w:val="00FA23E8"/>
    <w:rsid w:val="00FC7A03"/>
    <w:rsid w:val="00FD4BDB"/>
    <w:rsid w:val="00FE145E"/>
    <w:rsid w:val="00FE3DFD"/>
    <w:rsid w:val="00FE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5DE55"/>
  <w15:chartTrackingRefBased/>
  <w15:docId w15:val="{B89B34E9-AD26-4834-B843-44A7CF604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71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71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71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71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71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71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71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71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71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1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71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71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71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71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71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71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71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71C5"/>
    <w:rPr>
      <w:rFonts w:eastAsiaTheme="majorEastAsia" w:cstheme="majorBidi"/>
      <w:color w:val="272727" w:themeColor="text1" w:themeTint="D8"/>
    </w:rPr>
  </w:style>
  <w:style w:type="paragraph" w:styleId="Title">
    <w:name w:val="Title"/>
    <w:basedOn w:val="Normal"/>
    <w:next w:val="Normal"/>
    <w:link w:val="TitleChar"/>
    <w:uiPriority w:val="10"/>
    <w:qFormat/>
    <w:rsid w:val="001F71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71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71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71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71C5"/>
    <w:pPr>
      <w:spacing w:before="160"/>
      <w:jc w:val="center"/>
    </w:pPr>
    <w:rPr>
      <w:i/>
      <w:iCs/>
      <w:color w:val="404040" w:themeColor="text1" w:themeTint="BF"/>
    </w:rPr>
  </w:style>
  <w:style w:type="character" w:customStyle="1" w:styleId="QuoteChar">
    <w:name w:val="Quote Char"/>
    <w:basedOn w:val="DefaultParagraphFont"/>
    <w:link w:val="Quote"/>
    <w:uiPriority w:val="29"/>
    <w:rsid w:val="001F71C5"/>
    <w:rPr>
      <w:i/>
      <w:iCs/>
      <w:color w:val="404040" w:themeColor="text1" w:themeTint="BF"/>
    </w:rPr>
  </w:style>
  <w:style w:type="paragraph" w:styleId="ListParagraph">
    <w:name w:val="List Paragraph"/>
    <w:basedOn w:val="Normal"/>
    <w:uiPriority w:val="34"/>
    <w:qFormat/>
    <w:rsid w:val="001F71C5"/>
    <w:pPr>
      <w:ind w:left="720"/>
      <w:contextualSpacing/>
    </w:pPr>
  </w:style>
  <w:style w:type="character" w:styleId="IntenseEmphasis">
    <w:name w:val="Intense Emphasis"/>
    <w:basedOn w:val="DefaultParagraphFont"/>
    <w:uiPriority w:val="21"/>
    <w:qFormat/>
    <w:rsid w:val="001F71C5"/>
    <w:rPr>
      <w:i/>
      <w:iCs/>
      <w:color w:val="2F5496" w:themeColor="accent1" w:themeShade="BF"/>
    </w:rPr>
  </w:style>
  <w:style w:type="paragraph" w:styleId="IntenseQuote">
    <w:name w:val="Intense Quote"/>
    <w:basedOn w:val="Normal"/>
    <w:next w:val="Normal"/>
    <w:link w:val="IntenseQuoteChar"/>
    <w:uiPriority w:val="30"/>
    <w:qFormat/>
    <w:rsid w:val="001F71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71C5"/>
    <w:rPr>
      <w:i/>
      <w:iCs/>
      <w:color w:val="2F5496" w:themeColor="accent1" w:themeShade="BF"/>
    </w:rPr>
  </w:style>
  <w:style w:type="character" w:styleId="IntenseReference">
    <w:name w:val="Intense Reference"/>
    <w:basedOn w:val="DefaultParagraphFont"/>
    <w:uiPriority w:val="32"/>
    <w:qFormat/>
    <w:rsid w:val="001F71C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477379">
      <w:bodyDiv w:val="1"/>
      <w:marLeft w:val="0"/>
      <w:marRight w:val="0"/>
      <w:marTop w:val="0"/>
      <w:marBottom w:val="0"/>
      <w:divBdr>
        <w:top w:val="none" w:sz="0" w:space="0" w:color="auto"/>
        <w:left w:val="none" w:sz="0" w:space="0" w:color="auto"/>
        <w:bottom w:val="none" w:sz="0" w:space="0" w:color="auto"/>
        <w:right w:val="none" w:sz="0" w:space="0" w:color="auto"/>
      </w:divBdr>
      <w:divsChild>
        <w:div w:id="1558786312">
          <w:marLeft w:val="0"/>
          <w:marRight w:val="0"/>
          <w:marTop w:val="0"/>
          <w:marBottom w:val="0"/>
          <w:divBdr>
            <w:top w:val="none" w:sz="0" w:space="0" w:color="auto"/>
            <w:left w:val="none" w:sz="0" w:space="0" w:color="auto"/>
            <w:bottom w:val="none" w:sz="0" w:space="0" w:color="auto"/>
            <w:right w:val="none" w:sz="0" w:space="0" w:color="auto"/>
          </w:divBdr>
        </w:div>
      </w:divsChild>
    </w:div>
    <w:div w:id="1722751469">
      <w:bodyDiv w:val="1"/>
      <w:marLeft w:val="0"/>
      <w:marRight w:val="0"/>
      <w:marTop w:val="0"/>
      <w:marBottom w:val="0"/>
      <w:divBdr>
        <w:top w:val="none" w:sz="0" w:space="0" w:color="auto"/>
        <w:left w:val="none" w:sz="0" w:space="0" w:color="auto"/>
        <w:bottom w:val="none" w:sz="0" w:space="0" w:color="auto"/>
        <w:right w:val="none" w:sz="0" w:space="0" w:color="auto"/>
      </w:divBdr>
      <w:divsChild>
        <w:div w:id="404108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1450</Words>
  <Characters>7688</Characters>
  <Application>Microsoft Office Word</Application>
  <DocSecurity>0</DocSecurity>
  <Lines>207</Lines>
  <Paragraphs>157</Paragraphs>
  <ScaleCrop>false</ScaleCrop>
  <Company/>
  <LinksUpToDate>false</LinksUpToDate>
  <CharactersWithSpaces>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glass</dc:creator>
  <cp:keywords/>
  <dc:description/>
  <cp:lastModifiedBy>michael glass</cp:lastModifiedBy>
  <cp:revision>112</cp:revision>
  <dcterms:created xsi:type="dcterms:W3CDTF">2025-02-03T19:28:00Z</dcterms:created>
  <dcterms:modified xsi:type="dcterms:W3CDTF">2025-02-04T22:00:00Z</dcterms:modified>
</cp:coreProperties>
</file>